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b/>
          <w:bCs/>
          <w:caps/>
          <w:color w:val="FFFFFF"/>
          <w:spacing w:val="15"/>
          <w:highlight w:val="yellow"/>
        </w:rPr>
        <w:id w:val="1798111802"/>
        <w:docPartObj>
          <w:docPartGallery w:val="Cover Pages"/>
          <w:docPartUnique/>
        </w:docPartObj>
      </w:sdtPr>
      <w:sdtEndPr>
        <w:rPr>
          <w:highlight w:val="none"/>
        </w:rPr>
      </w:sdtEndPr>
      <w:sdtContent>
        <w:bookmarkStart w:id="0" w:name="_Toc9002703" w:displacedByCustomXml="prev"/>
        <w:p w14:paraId="1FBA2D2B" w14:textId="77777777" w:rsidR="005F3CD4" w:rsidRPr="005F3CD4" w:rsidRDefault="005F3CD4" w:rsidP="005F3CD4">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ITEM 1 – COVER PAG</w:t>
          </w:r>
          <w:bookmarkEnd w:id="0"/>
          <w:r w:rsidRPr="005F3CD4">
            <w:rPr>
              <w:rFonts w:eastAsia="Times New Roman" w:cs="Times New Roman"/>
              <w:b/>
              <w:bCs/>
              <w:caps/>
              <w:color w:val="FFFFFF"/>
              <w:spacing w:val="15"/>
            </w:rPr>
            <w:t>E</w:t>
          </w:r>
        </w:p>
      </w:sdtContent>
    </w:sdt>
    <w:p w14:paraId="44637E66" w14:textId="6AAC9301" w:rsidR="005F3CD4" w:rsidRDefault="005F3CD4" w:rsidP="005F3CD4">
      <w:pPr>
        <w:suppressAutoHyphens/>
        <w:spacing w:before="100" w:after="100"/>
        <w:rPr>
          <w:rFonts w:eastAsia="Calibri"/>
          <w:b/>
          <w:bCs/>
          <w:color w:val="000000"/>
          <w:sz w:val="32"/>
          <w:szCs w:val="32"/>
          <w:highlight w:val="yellow"/>
          <w:u w:color="000000"/>
        </w:rPr>
      </w:pPr>
    </w:p>
    <w:p w14:paraId="2C3979C5" w14:textId="77777777" w:rsidR="0057550D" w:rsidRDefault="0057550D" w:rsidP="0065124A">
      <w:pPr>
        <w:pStyle w:val="GCHeading1"/>
        <w:jc w:val="both"/>
      </w:pPr>
    </w:p>
    <w:p w14:paraId="31614B4B" w14:textId="67E17658" w:rsidR="0057550D" w:rsidRDefault="0081204B" w:rsidP="0057550D">
      <w:pPr>
        <w:pStyle w:val="GCHeading1"/>
      </w:pPr>
      <w:r>
        <w:rPr>
          <w:noProof/>
        </w:rPr>
        <w:drawing>
          <wp:inline distT="0" distB="0" distL="0" distR="0" wp14:anchorId="4F85EF3A" wp14:editId="33E0F5C3">
            <wp:extent cx="4053588" cy="1658286"/>
            <wp:effectExtent l="0" t="0" r="0"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93371" cy="1674561"/>
                    </a:xfrm>
                    <a:prstGeom prst="rect">
                      <a:avLst/>
                    </a:prstGeom>
                  </pic:spPr>
                </pic:pic>
              </a:graphicData>
            </a:graphic>
          </wp:inline>
        </w:drawing>
      </w:r>
    </w:p>
    <w:p w14:paraId="11EF7ED8" w14:textId="77777777" w:rsidR="0057550D" w:rsidRDefault="0057550D" w:rsidP="0057550D">
      <w:pPr>
        <w:pStyle w:val="GCHeading1"/>
      </w:pPr>
    </w:p>
    <w:p w14:paraId="005802E2" w14:textId="6DA00226" w:rsidR="0021425A" w:rsidRPr="0057550D" w:rsidRDefault="00B046BB" w:rsidP="0057550D">
      <w:pPr>
        <w:pStyle w:val="GCHeading1"/>
      </w:pPr>
      <w:r>
        <w:rPr>
          <w:b/>
          <w:sz w:val="36"/>
          <w:szCs w:val="36"/>
        </w:rPr>
        <w:t>Pete M Koury</w:t>
      </w:r>
    </w:p>
    <w:p w14:paraId="7A1052F8" w14:textId="77777777" w:rsidR="0057550D" w:rsidRPr="00026242" w:rsidRDefault="0057550D" w:rsidP="0057550D">
      <w:pPr>
        <w:spacing w:before="99"/>
        <w:ind w:right="2206"/>
        <w:jc w:val="center"/>
        <w:rPr>
          <w:rFonts w:cstheme="minorHAnsi"/>
          <w:b/>
          <w:sz w:val="23"/>
          <w:u w:val="single"/>
        </w:rPr>
      </w:pPr>
    </w:p>
    <w:p w14:paraId="11CE3661" w14:textId="77777777" w:rsidR="005F12C8" w:rsidRPr="00DD61AB" w:rsidRDefault="00541542" w:rsidP="005F12C8">
      <w:pPr>
        <w:pStyle w:val="xmsonormal"/>
        <w:spacing w:before="0" w:after="0" w:line="240" w:lineRule="auto"/>
        <w:jc w:val="center"/>
        <w:rPr>
          <w:rFonts w:cs="Arial"/>
          <w:b/>
          <w:sz w:val="32"/>
          <w:szCs w:val="32"/>
        </w:rPr>
      </w:pPr>
      <w:r>
        <w:rPr>
          <w:rFonts w:cs="Arial"/>
          <w:b/>
          <w:sz w:val="32"/>
        </w:rPr>
        <w:t xml:space="preserve"> </w:t>
      </w:r>
      <w:r w:rsidR="005F12C8" w:rsidRPr="00DD61AB">
        <w:rPr>
          <w:rFonts w:cs="Arial"/>
          <w:b/>
          <w:sz w:val="32"/>
          <w:szCs w:val="32"/>
        </w:rPr>
        <w:t>168 County Road 648</w:t>
      </w:r>
    </w:p>
    <w:p w14:paraId="2F08F2B1" w14:textId="77777777" w:rsidR="005F12C8" w:rsidRPr="00D626C7" w:rsidRDefault="005F12C8" w:rsidP="005F12C8">
      <w:pPr>
        <w:pStyle w:val="xmsonormal"/>
        <w:spacing w:before="0" w:after="0" w:line="240" w:lineRule="auto"/>
        <w:jc w:val="center"/>
        <w:rPr>
          <w:rFonts w:cs="Arial"/>
          <w:b/>
          <w:sz w:val="32"/>
          <w:szCs w:val="32"/>
        </w:rPr>
      </w:pPr>
      <w:r w:rsidRPr="00DD61AB">
        <w:rPr>
          <w:rFonts w:cs="Arial"/>
          <w:b/>
          <w:sz w:val="32"/>
          <w:szCs w:val="32"/>
        </w:rPr>
        <w:t>Encampment, WY 82325-1028</w:t>
      </w:r>
    </w:p>
    <w:p w14:paraId="055346C6" w14:textId="77777777" w:rsidR="005F12C8" w:rsidRPr="001F522E" w:rsidRDefault="005F12C8" w:rsidP="005F12C8">
      <w:pPr>
        <w:pStyle w:val="xmsonormal"/>
        <w:spacing w:before="0" w:after="0" w:line="240" w:lineRule="auto"/>
        <w:jc w:val="center"/>
        <w:rPr>
          <w:rFonts w:cs="Arial"/>
          <w:b/>
          <w:sz w:val="32"/>
          <w:szCs w:val="32"/>
        </w:rPr>
      </w:pPr>
      <w:r>
        <w:rPr>
          <w:rFonts w:cs="Arial"/>
          <w:b/>
          <w:sz w:val="32"/>
          <w:szCs w:val="32"/>
        </w:rPr>
        <w:t xml:space="preserve">Phone:  307-672-9738  </w:t>
      </w:r>
    </w:p>
    <w:p w14:paraId="66CEBE91" w14:textId="77777777" w:rsidR="005F12C8" w:rsidRPr="00461651" w:rsidRDefault="005F12C8" w:rsidP="005F12C8">
      <w:pPr>
        <w:pStyle w:val="xmsonormal"/>
        <w:spacing w:before="0" w:after="0" w:line="240" w:lineRule="auto"/>
        <w:jc w:val="center"/>
        <w:rPr>
          <w:rFonts w:cs="Arial"/>
          <w:b/>
          <w:sz w:val="32"/>
          <w:szCs w:val="32"/>
        </w:rPr>
      </w:pPr>
    </w:p>
    <w:p w14:paraId="2471BA10" w14:textId="77777777" w:rsidR="005F12C8" w:rsidRDefault="005F12C8" w:rsidP="005F12C8">
      <w:pPr>
        <w:pStyle w:val="xmsonormal"/>
        <w:spacing w:before="0" w:after="0" w:line="240" w:lineRule="auto"/>
        <w:jc w:val="center"/>
        <w:rPr>
          <w:rFonts w:cs="Arial"/>
          <w:b/>
          <w:sz w:val="32"/>
          <w:szCs w:val="32"/>
        </w:rPr>
      </w:pPr>
      <w:r>
        <w:rPr>
          <w:rFonts w:cs="Arial"/>
          <w:b/>
          <w:sz w:val="32"/>
          <w:szCs w:val="32"/>
        </w:rPr>
        <w:t>2679 W. Main Street, Suite 300-360</w:t>
      </w:r>
    </w:p>
    <w:p w14:paraId="39FBB52E" w14:textId="77777777" w:rsidR="005F12C8" w:rsidRPr="0054752F" w:rsidRDefault="005F12C8" w:rsidP="005F12C8">
      <w:pPr>
        <w:pStyle w:val="xmsonormal"/>
        <w:spacing w:before="0" w:after="0" w:line="240" w:lineRule="auto"/>
        <w:jc w:val="center"/>
        <w:rPr>
          <w:rFonts w:cs="Arial"/>
          <w:b/>
          <w:sz w:val="32"/>
          <w:szCs w:val="32"/>
        </w:rPr>
      </w:pPr>
      <w:r>
        <w:rPr>
          <w:rFonts w:cs="Arial"/>
          <w:b/>
          <w:sz w:val="32"/>
          <w:szCs w:val="32"/>
        </w:rPr>
        <w:t>Littleton, CO 80120</w:t>
      </w:r>
    </w:p>
    <w:p w14:paraId="0862767D" w14:textId="77777777" w:rsidR="005F12C8" w:rsidRDefault="005F12C8" w:rsidP="005F12C8">
      <w:pPr>
        <w:pStyle w:val="xmsonormal"/>
        <w:spacing w:before="0" w:after="0" w:line="240" w:lineRule="auto"/>
        <w:jc w:val="center"/>
        <w:rPr>
          <w:rFonts w:cs="Arial"/>
          <w:b/>
          <w:sz w:val="32"/>
          <w:szCs w:val="32"/>
        </w:rPr>
      </w:pPr>
      <w:r>
        <w:rPr>
          <w:rFonts w:cs="Arial"/>
          <w:b/>
          <w:sz w:val="32"/>
          <w:szCs w:val="32"/>
        </w:rPr>
        <w:t>Phone: 720-307-6440</w:t>
      </w:r>
    </w:p>
    <w:p w14:paraId="4468458B" w14:textId="77777777" w:rsidR="005F12C8" w:rsidRDefault="005F12C8" w:rsidP="005F12C8">
      <w:pPr>
        <w:pStyle w:val="xmsonormal"/>
        <w:jc w:val="center"/>
        <w:rPr>
          <w:rFonts w:cs="Arial"/>
          <w:b/>
          <w:sz w:val="32"/>
          <w:szCs w:val="32"/>
        </w:rPr>
      </w:pPr>
      <w:r>
        <w:rPr>
          <w:rFonts w:cs="Arial"/>
          <w:b/>
          <w:sz w:val="32"/>
          <w:szCs w:val="32"/>
        </w:rPr>
        <w:t>www.tractionfp.com</w:t>
      </w:r>
    </w:p>
    <w:p w14:paraId="6F40BECF" w14:textId="77777777" w:rsidR="005F12C8" w:rsidRPr="00DD61AB" w:rsidRDefault="005F12C8" w:rsidP="005F12C8">
      <w:pPr>
        <w:pStyle w:val="xmsonormal"/>
        <w:jc w:val="center"/>
        <w:rPr>
          <w:rFonts w:cs="Arial"/>
          <w:b/>
          <w:sz w:val="32"/>
        </w:rPr>
      </w:pPr>
      <w:r w:rsidRPr="00DD61AB">
        <w:rPr>
          <w:rFonts w:cs="Arial"/>
          <w:b/>
          <w:sz w:val="32"/>
        </w:rPr>
        <w:t>August 1, 2021</w:t>
      </w:r>
    </w:p>
    <w:p w14:paraId="21E4F8D2" w14:textId="77777777" w:rsidR="005F12C8" w:rsidRPr="00B340D9" w:rsidRDefault="005F12C8" w:rsidP="005F12C8">
      <w:pPr>
        <w:jc w:val="center"/>
        <w:rPr>
          <w:sz w:val="4"/>
          <w:szCs w:val="4"/>
        </w:rPr>
      </w:pPr>
    </w:p>
    <w:p w14:paraId="682A603C" w14:textId="2143F1E8" w:rsidR="005F12C8" w:rsidRPr="00DD61AB" w:rsidRDefault="005F12C8" w:rsidP="005F12C8">
      <w:pPr>
        <w:pStyle w:val="xmsonormal"/>
        <w:jc w:val="center"/>
        <w:rPr>
          <w:rFonts w:cs="Arial"/>
          <w:b/>
          <w:sz w:val="32"/>
        </w:rPr>
      </w:pPr>
      <w:bookmarkStart w:id="1" w:name="_Toc475381324"/>
      <w:bookmarkStart w:id="2" w:name="_Toc475453275"/>
      <w:bookmarkStart w:id="3" w:name="_Toc478995868"/>
      <w:bookmarkStart w:id="4" w:name="_Toc503335275"/>
      <w:bookmarkStart w:id="5" w:name="_Toc503383803"/>
      <w:bookmarkStart w:id="6" w:name="_Toc33618579"/>
      <w:r w:rsidRPr="00DD61AB">
        <w:rPr>
          <w:rFonts w:cs="Arial"/>
          <w:b/>
          <w:sz w:val="32"/>
        </w:rPr>
        <w:t>Part 2</w:t>
      </w:r>
      <w:r>
        <w:rPr>
          <w:rFonts w:cs="Arial"/>
          <w:b/>
          <w:sz w:val="32"/>
        </w:rPr>
        <w:t>B</w:t>
      </w:r>
      <w:r w:rsidRPr="00DD61AB">
        <w:rPr>
          <w:rFonts w:cs="Arial"/>
          <w:b/>
          <w:sz w:val="32"/>
        </w:rPr>
        <w:t xml:space="preserve"> Brochure</w:t>
      </w:r>
      <w:bookmarkEnd w:id="1"/>
      <w:bookmarkEnd w:id="2"/>
      <w:bookmarkEnd w:id="3"/>
      <w:bookmarkEnd w:id="4"/>
      <w:bookmarkEnd w:id="5"/>
      <w:bookmarkEnd w:id="6"/>
    </w:p>
    <w:p w14:paraId="62BEFD21" w14:textId="3CBAD6BB" w:rsidR="00860680" w:rsidRPr="0016413E" w:rsidRDefault="00860680" w:rsidP="005F12C8">
      <w:pPr>
        <w:pStyle w:val="xmsonormal"/>
        <w:rPr>
          <w:highlight w:val="yellow"/>
        </w:rPr>
      </w:pPr>
    </w:p>
    <w:p w14:paraId="5933EA22" w14:textId="37A9F82A" w:rsidR="004525E4" w:rsidRDefault="004525E4" w:rsidP="005F12C8">
      <w:pPr>
        <w:pStyle w:val="BodyText"/>
        <w:spacing w:before="10"/>
        <w:ind w:left="0"/>
        <w:rPr>
          <w:rFonts w:asciiTheme="minorHAnsi" w:hAnsiTheme="minorHAnsi" w:cstheme="minorHAnsi"/>
          <w:b/>
          <w:sz w:val="31"/>
        </w:rPr>
      </w:pPr>
    </w:p>
    <w:p w14:paraId="61D8E762" w14:textId="77777777" w:rsidR="00076531" w:rsidRPr="009500A9" w:rsidRDefault="00076531" w:rsidP="003E68EC">
      <w:pPr>
        <w:pStyle w:val="BodyText"/>
        <w:spacing w:before="10"/>
        <w:ind w:left="0"/>
        <w:rPr>
          <w:rFonts w:asciiTheme="minorHAnsi" w:hAnsiTheme="minorHAnsi" w:cstheme="minorHAnsi"/>
          <w:b/>
          <w:sz w:val="31"/>
        </w:rPr>
      </w:pPr>
    </w:p>
    <w:p w14:paraId="005802EE" w14:textId="34F18EB5" w:rsidR="0021425A" w:rsidRPr="00326021" w:rsidRDefault="007D612F" w:rsidP="00326021">
      <w:pPr>
        <w:pStyle w:val="BodyText"/>
        <w:ind w:left="260" w:right="253"/>
        <w:rPr>
          <w:rFonts w:asciiTheme="minorHAnsi" w:hAnsiTheme="minorHAnsi" w:cstheme="minorHAnsi"/>
          <w:sz w:val="22"/>
          <w:szCs w:val="22"/>
        </w:rPr>
        <w:sectPr w:rsidR="0021425A" w:rsidRPr="00326021" w:rsidSect="003E68EC">
          <w:footerReference w:type="default" r:id="rId12"/>
          <w:type w:val="continuous"/>
          <w:pgSz w:w="12240" w:h="15840"/>
          <w:pgMar w:top="1480" w:right="1180" w:bottom="280" w:left="11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pPr>
      <w:r w:rsidRPr="00AD2C15">
        <w:rPr>
          <w:rFonts w:asciiTheme="minorHAnsi" w:hAnsiTheme="minorHAnsi" w:cstheme="minorHAnsi"/>
          <w:sz w:val="22"/>
          <w:szCs w:val="22"/>
        </w:rPr>
        <w:t xml:space="preserve">This brochure supplement provides information about </w:t>
      </w:r>
      <w:r w:rsidR="00B046BB">
        <w:rPr>
          <w:rFonts w:asciiTheme="minorHAnsi" w:hAnsiTheme="minorHAnsi" w:cstheme="minorHAnsi"/>
          <w:sz w:val="22"/>
          <w:szCs w:val="22"/>
        </w:rPr>
        <w:t xml:space="preserve">Pete Koury </w:t>
      </w:r>
      <w:r w:rsidRPr="00AD2C15">
        <w:rPr>
          <w:rFonts w:asciiTheme="minorHAnsi" w:hAnsiTheme="minorHAnsi" w:cstheme="minorHAnsi"/>
          <w:sz w:val="22"/>
          <w:szCs w:val="22"/>
        </w:rPr>
        <w:t xml:space="preserve">that supplements our brochure. You should have received a copy of that brochure. Please contact </w:t>
      </w:r>
      <w:r w:rsidR="00B046BB">
        <w:rPr>
          <w:rFonts w:asciiTheme="minorHAnsi" w:hAnsiTheme="minorHAnsi" w:cstheme="minorHAnsi"/>
          <w:sz w:val="22"/>
          <w:szCs w:val="22"/>
        </w:rPr>
        <w:t xml:space="preserve">Pete Koury </w:t>
      </w:r>
      <w:r w:rsidRPr="00AD2C15">
        <w:rPr>
          <w:rFonts w:asciiTheme="minorHAnsi" w:hAnsiTheme="minorHAnsi" w:cstheme="minorHAnsi"/>
          <w:sz w:val="22"/>
          <w:szCs w:val="22"/>
        </w:rPr>
        <w:t xml:space="preserve">if you did not receive </w:t>
      </w:r>
      <w:r w:rsidR="00561502">
        <w:rPr>
          <w:rFonts w:asciiTheme="minorHAnsi" w:hAnsiTheme="minorHAnsi" w:cstheme="minorHAnsi"/>
          <w:sz w:val="22"/>
          <w:szCs w:val="22"/>
        </w:rPr>
        <w:t>Traction Financial Partners, LLC</w:t>
      </w:r>
      <w:r w:rsidRPr="00AD2C15">
        <w:rPr>
          <w:rFonts w:asciiTheme="minorHAnsi" w:hAnsiTheme="minorHAnsi" w:cstheme="minorHAnsi"/>
          <w:sz w:val="22"/>
          <w:szCs w:val="22"/>
        </w:rPr>
        <w:t xml:space="preserve"> brochure or if you have any questions about the contents of this </w:t>
      </w:r>
      <w:r w:rsidRPr="005268E7">
        <w:rPr>
          <w:rFonts w:asciiTheme="minorHAnsi" w:hAnsiTheme="minorHAnsi" w:cstheme="minorHAnsi"/>
          <w:sz w:val="22"/>
          <w:szCs w:val="22"/>
        </w:rPr>
        <w:t xml:space="preserve">supplement. Additional information about </w:t>
      </w:r>
      <w:r w:rsidR="00B046BB">
        <w:rPr>
          <w:rFonts w:asciiTheme="minorHAnsi" w:hAnsiTheme="minorHAnsi" w:cstheme="minorHAnsi"/>
          <w:sz w:val="22"/>
          <w:szCs w:val="22"/>
        </w:rPr>
        <w:t xml:space="preserve">Pete Koury </w:t>
      </w:r>
      <w:r w:rsidRPr="005268E7">
        <w:rPr>
          <w:rFonts w:asciiTheme="minorHAnsi" w:hAnsiTheme="minorHAnsi" w:cstheme="minorHAnsi"/>
          <w:sz w:val="22"/>
          <w:szCs w:val="22"/>
        </w:rPr>
        <w:t xml:space="preserve">is available on the SEC’s website at </w:t>
      </w:r>
      <w:hyperlink r:id="rId13">
        <w:r w:rsidRPr="005268E7">
          <w:rPr>
            <w:rFonts w:asciiTheme="minorHAnsi" w:hAnsiTheme="minorHAnsi" w:cstheme="minorHAnsi"/>
            <w:sz w:val="22"/>
            <w:szCs w:val="22"/>
            <w:u w:val="single" w:color="0000FF"/>
          </w:rPr>
          <w:t>www.adviserinfo.sec.gov</w:t>
        </w:r>
        <w:r w:rsidRPr="005268E7">
          <w:rPr>
            <w:rFonts w:asciiTheme="minorHAnsi" w:hAnsiTheme="minorHAnsi" w:cstheme="minorHAnsi"/>
            <w:sz w:val="22"/>
            <w:szCs w:val="22"/>
          </w:rPr>
          <w:t xml:space="preserve"> </w:t>
        </w:r>
      </w:hyperlink>
      <w:r w:rsidRPr="005268E7">
        <w:rPr>
          <w:rFonts w:asciiTheme="minorHAnsi" w:hAnsiTheme="minorHAnsi" w:cstheme="minorHAnsi"/>
          <w:sz w:val="22"/>
          <w:szCs w:val="22"/>
        </w:rPr>
        <w:t xml:space="preserve">by searching </w:t>
      </w:r>
      <w:r w:rsidR="004525E4" w:rsidRPr="005268E7">
        <w:rPr>
          <w:rFonts w:asciiTheme="minorHAnsi" w:hAnsiTheme="minorHAnsi" w:cstheme="minorHAnsi"/>
          <w:sz w:val="22"/>
          <w:szCs w:val="22"/>
        </w:rPr>
        <w:t>#</w:t>
      </w:r>
      <w:r w:rsidR="00A00E50">
        <w:rPr>
          <w:rFonts w:asciiTheme="minorHAnsi" w:hAnsiTheme="minorHAnsi" w:cstheme="minorHAnsi"/>
          <w:sz w:val="22"/>
          <w:szCs w:val="22"/>
        </w:rPr>
        <w:t>5734129</w:t>
      </w:r>
      <w:r w:rsidR="005268E7">
        <w:rPr>
          <w:rFonts w:asciiTheme="minorHAnsi" w:hAnsiTheme="minorHAnsi" w:cstheme="minorHAnsi"/>
          <w:sz w:val="22"/>
          <w:szCs w:val="22"/>
        </w:rPr>
        <w:t>.</w:t>
      </w:r>
    </w:p>
    <w:sdt>
      <w:sdtPr>
        <w:rPr>
          <w:rFonts w:eastAsia="Times New Roman" w:cs="Times New Roman"/>
          <w:b/>
          <w:bCs/>
          <w:caps/>
          <w:color w:val="FFFFFF"/>
          <w:spacing w:val="15"/>
          <w:highlight w:val="yellow"/>
        </w:rPr>
        <w:id w:val="-1984530591"/>
        <w:docPartObj>
          <w:docPartGallery w:val="Cover Pages"/>
          <w:docPartUnique/>
        </w:docPartObj>
      </w:sdtPr>
      <w:sdtEndPr>
        <w:rPr>
          <w:highlight w:val="none"/>
        </w:rPr>
      </w:sdtEndPr>
      <w:sdtContent>
        <w:p w14:paraId="6B7AA2A4" w14:textId="0FFF018A" w:rsidR="00AD2C15" w:rsidRPr="005F3CD4" w:rsidRDefault="00AD2C15" w:rsidP="00AD2C15">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2</w:t>
          </w:r>
          <w:r w:rsidRPr="005F3CD4">
            <w:rPr>
              <w:rFonts w:eastAsia="Times New Roman" w:cs="Times New Roman"/>
              <w:b/>
              <w:bCs/>
              <w:caps/>
              <w:color w:val="FFFFFF"/>
              <w:spacing w:val="15"/>
            </w:rPr>
            <w:t xml:space="preserve"> – </w:t>
          </w:r>
          <w:r w:rsidR="006051CE">
            <w:rPr>
              <w:rFonts w:eastAsia="Times New Roman" w:cs="Times New Roman"/>
              <w:b/>
              <w:bCs/>
              <w:caps/>
              <w:color w:val="FFFFFF"/>
              <w:spacing w:val="15"/>
            </w:rPr>
            <w:t>EDUCATIONAL BACKGROUND &amp; BUSINESS EXPERIENCE</w:t>
          </w:r>
        </w:p>
      </w:sdtContent>
    </w:sdt>
    <w:p w14:paraId="2AE2C8E4" w14:textId="7D6FE5F7" w:rsidR="006051CE" w:rsidRPr="006051CE" w:rsidRDefault="00B046BB" w:rsidP="006051CE">
      <w:pPr>
        <w:rPr>
          <w:b/>
          <w:bCs/>
        </w:rPr>
      </w:pPr>
      <w:r>
        <w:rPr>
          <w:b/>
          <w:bCs/>
        </w:rPr>
        <w:t>PETE M KOURY</w:t>
      </w:r>
    </w:p>
    <w:p w14:paraId="005802F2" w14:textId="3C943185" w:rsidR="0021425A" w:rsidRPr="006007FC" w:rsidRDefault="007D612F" w:rsidP="006051CE">
      <w:pPr>
        <w:rPr>
          <w:b/>
          <w:bCs/>
        </w:rPr>
      </w:pPr>
      <w:r w:rsidRPr="006051CE">
        <w:rPr>
          <w:b/>
          <w:bCs/>
        </w:rPr>
        <w:t xml:space="preserve">Year of </w:t>
      </w:r>
      <w:r w:rsidRPr="006007FC">
        <w:rPr>
          <w:b/>
          <w:bCs/>
        </w:rPr>
        <w:t>Birth:</w:t>
      </w:r>
      <w:r w:rsidRPr="006007FC">
        <w:t xml:space="preserve"> </w:t>
      </w:r>
      <w:r w:rsidR="002F4B65" w:rsidRPr="006007FC">
        <w:t>19</w:t>
      </w:r>
      <w:r w:rsidR="00AE34A6" w:rsidRPr="006007FC">
        <w:t>59</w:t>
      </w:r>
    </w:p>
    <w:p w14:paraId="005802F3" w14:textId="77777777" w:rsidR="0021425A" w:rsidRPr="006007FC" w:rsidRDefault="007D612F" w:rsidP="006051CE">
      <w:pPr>
        <w:spacing w:before="187"/>
        <w:rPr>
          <w:rFonts w:cstheme="minorHAnsi"/>
          <w:b/>
        </w:rPr>
      </w:pPr>
      <w:r w:rsidRPr="006007FC">
        <w:rPr>
          <w:rFonts w:cstheme="minorHAnsi"/>
          <w:b/>
        </w:rPr>
        <w:t>Educational Background:</w:t>
      </w:r>
    </w:p>
    <w:p w14:paraId="2836E204" w14:textId="0FC7AEC8" w:rsidR="000B4D84" w:rsidRPr="006007FC" w:rsidRDefault="00943BE1" w:rsidP="00943BE1">
      <w:pPr>
        <w:pStyle w:val="ListParagraph"/>
        <w:numPr>
          <w:ilvl w:val="0"/>
          <w:numId w:val="4"/>
        </w:numPr>
        <w:rPr>
          <w:rFonts w:cstheme="minorHAnsi"/>
        </w:rPr>
      </w:pPr>
      <w:r w:rsidRPr="006007FC">
        <w:rPr>
          <w:rFonts w:cstheme="minorHAnsi"/>
        </w:rPr>
        <w:t>1981</w:t>
      </w:r>
      <w:r w:rsidR="000B4D84" w:rsidRPr="006007FC">
        <w:rPr>
          <w:rFonts w:cstheme="minorHAnsi"/>
        </w:rPr>
        <w:t xml:space="preserve">: </w:t>
      </w:r>
      <w:r w:rsidRPr="006007FC">
        <w:rPr>
          <w:rFonts w:cstheme="minorHAnsi"/>
        </w:rPr>
        <w:t>Southwest Missouri State University</w:t>
      </w:r>
      <w:r w:rsidR="00526328" w:rsidRPr="006007FC">
        <w:rPr>
          <w:rFonts w:cstheme="minorHAnsi"/>
        </w:rPr>
        <w:t xml:space="preserve"> - </w:t>
      </w:r>
      <w:r w:rsidR="00FD7DAB" w:rsidRPr="006007FC">
        <w:rPr>
          <w:rFonts w:cstheme="minorHAnsi"/>
        </w:rPr>
        <w:t>Bachelor’s Degree</w:t>
      </w:r>
      <w:r w:rsidR="000B4D84" w:rsidRPr="006007FC">
        <w:rPr>
          <w:rFonts w:cstheme="minorHAnsi"/>
        </w:rPr>
        <w:t xml:space="preserve">; </w:t>
      </w:r>
      <w:r w:rsidRPr="006007FC">
        <w:rPr>
          <w:rFonts w:cstheme="minorHAnsi"/>
        </w:rPr>
        <w:t>Business Management</w:t>
      </w:r>
    </w:p>
    <w:p w14:paraId="005802F5" w14:textId="77777777" w:rsidR="0021425A" w:rsidRPr="006007FC" w:rsidRDefault="007D612F" w:rsidP="006051CE">
      <w:pPr>
        <w:rPr>
          <w:b/>
          <w:bCs/>
        </w:rPr>
      </w:pPr>
      <w:r w:rsidRPr="006007FC">
        <w:rPr>
          <w:b/>
          <w:bCs/>
        </w:rPr>
        <w:t>Business Background:</w:t>
      </w:r>
    </w:p>
    <w:p w14:paraId="236532A7" w14:textId="5E7A928E" w:rsidR="000B2236" w:rsidRDefault="00872423" w:rsidP="000B2236">
      <w:pPr>
        <w:pStyle w:val="ListParagraph"/>
        <w:numPr>
          <w:ilvl w:val="0"/>
          <w:numId w:val="1"/>
        </w:numPr>
        <w:rPr>
          <w:rFonts w:cstheme="minorHAnsi"/>
        </w:rPr>
      </w:pPr>
      <w:r w:rsidRPr="006007FC">
        <w:rPr>
          <w:rFonts w:cstheme="minorHAnsi"/>
        </w:rPr>
        <w:t>08/202</w:t>
      </w:r>
      <w:r w:rsidR="00F63EBD" w:rsidRPr="006007FC">
        <w:rPr>
          <w:rFonts w:cstheme="minorHAnsi"/>
        </w:rPr>
        <w:t>1</w:t>
      </w:r>
      <w:r w:rsidR="00C038E2">
        <w:rPr>
          <w:rFonts w:cstheme="minorHAnsi"/>
        </w:rPr>
        <w:t xml:space="preserve"> – Present:</w:t>
      </w:r>
      <w:r>
        <w:rPr>
          <w:rFonts w:cstheme="minorHAnsi"/>
        </w:rPr>
        <w:t xml:space="preserve"> </w:t>
      </w:r>
      <w:r w:rsidR="00C4525B">
        <w:rPr>
          <w:rFonts w:cstheme="minorHAnsi"/>
        </w:rPr>
        <w:t>Traction Financial Partners</w:t>
      </w:r>
      <w:r>
        <w:rPr>
          <w:rFonts w:cstheme="minorHAnsi"/>
        </w:rPr>
        <w:t>; Financial Advisor</w:t>
      </w:r>
    </w:p>
    <w:p w14:paraId="1F553DC9" w14:textId="5F80046B" w:rsidR="00C30E4D" w:rsidRPr="004525E4" w:rsidRDefault="00C30E4D" w:rsidP="000B2236">
      <w:pPr>
        <w:pStyle w:val="ListParagraph"/>
        <w:numPr>
          <w:ilvl w:val="0"/>
          <w:numId w:val="1"/>
        </w:numPr>
        <w:rPr>
          <w:rFonts w:cstheme="minorHAnsi"/>
        </w:rPr>
      </w:pPr>
      <w:r>
        <w:rPr>
          <w:rFonts w:cstheme="minorHAnsi"/>
        </w:rPr>
        <w:t>08/2021—Present: LPL Financial; Registered Representative</w:t>
      </w:r>
    </w:p>
    <w:p w14:paraId="7C54F12E" w14:textId="1AEF6DEC" w:rsidR="000B2236" w:rsidRPr="000B2236" w:rsidRDefault="00A64874" w:rsidP="000B2236">
      <w:pPr>
        <w:pStyle w:val="ListParagraph"/>
        <w:numPr>
          <w:ilvl w:val="0"/>
          <w:numId w:val="1"/>
        </w:numPr>
        <w:rPr>
          <w:rFonts w:cstheme="minorHAnsi"/>
        </w:rPr>
      </w:pPr>
      <w:r>
        <w:rPr>
          <w:rFonts w:cstheme="minorHAnsi"/>
        </w:rPr>
        <w:t>0</w:t>
      </w:r>
      <w:r w:rsidR="0082484F">
        <w:rPr>
          <w:rFonts w:cstheme="minorHAnsi"/>
        </w:rPr>
        <w:t>1</w:t>
      </w:r>
      <w:r w:rsidR="00872423">
        <w:rPr>
          <w:rFonts w:cstheme="minorHAnsi"/>
        </w:rPr>
        <w:t>/20</w:t>
      </w:r>
      <w:r w:rsidR="0082484F">
        <w:rPr>
          <w:rFonts w:cstheme="minorHAnsi"/>
        </w:rPr>
        <w:t>1</w:t>
      </w:r>
      <w:r w:rsidR="00810E38">
        <w:rPr>
          <w:rFonts w:cstheme="minorHAnsi"/>
        </w:rPr>
        <w:t>0</w:t>
      </w:r>
      <w:r w:rsidR="000B2236" w:rsidRPr="000B2236">
        <w:rPr>
          <w:rFonts w:cstheme="minorHAnsi"/>
        </w:rPr>
        <w:t xml:space="preserve"> – </w:t>
      </w:r>
      <w:r w:rsidR="002F157E">
        <w:rPr>
          <w:rFonts w:cstheme="minorHAnsi"/>
        </w:rPr>
        <w:t>08</w:t>
      </w:r>
      <w:r w:rsidR="00872423">
        <w:rPr>
          <w:rFonts w:cstheme="minorHAnsi"/>
        </w:rPr>
        <w:t>/202</w:t>
      </w:r>
      <w:r w:rsidR="0082484F">
        <w:rPr>
          <w:rFonts w:cstheme="minorHAnsi"/>
        </w:rPr>
        <w:t>1</w:t>
      </w:r>
      <w:r w:rsidR="00872423">
        <w:rPr>
          <w:rFonts w:cstheme="minorHAnsi"/>
        </w:rPr>
        <w:t xml:space="preserve">:  </w:t>
      </w:r>
      <w:r w:rsidR="002F157E">
        <w:rPr>
          <w:rFonts w:cstheme="minorHAnsi"/>
        </w:rPr>
        <w:t>Equitable Advisors, LLC</w:t>
      </w:r>
      <w:r w:rsidR="00872423">
        <w:rPr>
          <w:rFonts w:cstheme="minorHAnsi"/>
        </w:rPr>
        <w:t xml:space="preserve">; </w:t>
      </w:r>
      <w:r w:rsidR="002F157E">
        <w:rPr>
          <w:rFonts w:cstheme="minorHAnsi"/>
        </w:rPr>
        <w:t>Registered Representative</w:t>
      </w:r>
    </w:p>
    <w:p w14:paraId="61B55A9C" w14:textId="2820C756" w:rsidR="000B2236" w:rsidRDefault="00A64874" w:rsidP="000B2236">
      <w:pPr>
        <w:pStyle w:val="ListParagraph"/>
        <w:numPr>
          <w:ilvl w:val="0"/>
          <w:numId w:val="1"/>
        </w:numPr>
        <w:rPr>
          <w:rFonts w:cstheme="minorHAnsi"/>
        </w:rPr>
      </w:pPr>
      <w:r>
        <w:rPr>
          <w:rFonts w:cstheme="minorHAnsi"/>
        </w:rPr>
        <w:t>01</w:t>
      </w:r>
      <w:r w:rsidR="000B2236" w:rsidRPr="000B2236">
        <w:rPr>
          <w:rFonts w:cstheme="minorHAnsi"/>
        </w:rPr>
        <w:t>/20</w:t>
      </w:r>
      <w:r w:rsidR="0082484F">
        <w:rPr>
          <w:rFonts w:cstheme="minorHAnsi"/>
        </w:rPr>
        <w:t>1</w:t>
      </w:r>
      <w:r>
        <w:rPr>
          <w:rFonts w:cstheme="minorHAnsi"/>
        </w:rPr>
        <w:t>0</w:t>
      </w:r>
      <w:r w:rsidR="000B2236" w:rsidRPr="000B2236">
        <w:rPr>
          <w:rFonts w:cstheme="minorHAnsi"/>
        </w:rPr>
        <w:t xml:space="preserve"> – 0</w:t>
      </w:r>
      <w:r w:rsidR="00120623">
        <w:rPr>
          <w:rFonts w:cstheme="minorHAnsi"/>
        </w:rPr>
        <w:t>6</w:t>
      </w:r>
      <w:r w:rsidR="000B2236" w:rsidRPr="000B2236">
        <w:rPr>
          <w:rFonts w:cstheme="minorHAnsi"/>
        </w:rPr>
        <w:t>/20</w:t>
      </w:r>
      <w:r w:rsidR="00120623">
        <w:rPr>
          <w:rFonts w:cstheme="minorHAnsi"/>
        </w:rPr>
        <w:t>20</w:t>
      </w:r>
      <w:r w:rsidR="00872423">
        <w:rPr>
          <w:rFonts w:cstheme="minorHAnsi"/>
        </w:rPr>
        <w:t xml:space="preserve">:  </w:t>
      </w:r>
      <w:r w:rsidR="00120623">
        <w:rPr>
          <w:rFonts w:cstheme="minorHAnsi"/>
        </w:rPr>
        <w:t>AXA Advisors</w:t>
      </w:r>
      <w:r w:rsidR="00C33ACA">
        <w:rPr>
          <w:rFonts w:cstheme="minorHAnsi"/>
        </w:rPr>
        <w:t>, LLC</w:t>
      </w:r>
      <w:r w:rsidR="000B2236" w:rsidRPr="000B2236">
        <w:rPr>
          <w:rFonts w:cstheme="minorHAnsi"/>
        </w:rPr>
        <w:t xml:space="preserve">; </w:t>
      </w:r>
      <w:r w:rsidR="00C33ACA">
        <w:rPr>
          <w:rFonts w:cstheme="minorHAnsi"/>
        </w:rPr>
        <w:t>Registered Representative</w:t>
      </w:r>
    </w:p>
    <w:p w14:paraId="6A8043D4" w14:textId="1580DAA9" w:rsidR="008F336C" w:rsidRPr="008F336C" w:rsidRDefault="008F336C" w:rsidP="008F336C">
      <w:pPr>
        <w:pStyle w:val="CRPIntenseEmphasisHeading"/>
        <w:ind w:left="980" w:firstLine="0"/>
        <w:rPr>
          <w:rFonts w:asciiTheme="minorHAnsi" w:hAnsiTheme="minorHAnsi" w:cstheme="minorHAnsi"/>
          <w:b w:val="0"/>
          <w:bCs/>
          <w:sz w:val="21"/>
          <w:szCs w:val="21"/>
        </w:rPr>
      </w:pPr>
      <w:r w:rsidRPr="00EC0120">
        <w:rPr>
          <w:rFonts w:asciiTheme="minorHAnsi" w:hAnsiTheme="minorHAnsi" w:cstheme="minorHAnsi"/>
          <w:b w:val="0"/>
          <w:bCs/>
          <w:sz w:val="21"/>
          <w:szCs w:val="21"/>
        </w:rPr>
        <w:t>On June 15, 2020, the firm's name was changed from AXA Advisors, LLC to Equitable Advisors, LLC (Equitable Financial</w:t>
      </w:r>
      <w:r>
        <w:rPr>
          <w:rFonts w:asciiTheme="minorHAnsi" w:hAnsiTheme="minorHAnsi" w:cstheme="minorHAnsi"/>
          <w:b w:val="0"/>
          <w:bCs/>
          <w:sz w:val="21"/>
          <w:szCs w:val="21"/>
        </w:rPr>
        <w:t xml:space="preserve"> </w:t>
      </w:r>
      <w:r w:rsidRPr="00EC0120">
        <w:rPr>
          <w:rFonts w:asciiTheme="minorHAnsi" w:hAnsiTheme="minorHAnsi" w:cstheme="minorHAnsi"/>
          <w:b w:val="0"/>
          <w:bCs/>
          <w:sz w:val="21"/>
          <w:szCs w:val="21"/>
        </w:rPr>
        <w:t>Advisors in Ml and TN).</w:t>
      </w:r>
    </w:p>
    <w:p w14:paraId="04A3204D" w14:textId="11D1DAA6" w:rsidR="00CF79A3" w:rsidRDefault="00CF79A3">
      <w:pPr>
        <w:widowControl w:val="0"/>
        <w:autoSpaceDE w:val="0"/>
        <w:autoSpaceDN w:val="0"/>
        <w:spacing w:before="0" w:after="0"/>
        <w:jc w:val="left"/>
        <w:rPr>
          <w:rFonts w:ascii="Times New Roman" w:eastAsia="Lucida Sans" w:hAnsi="Lucida Sans"/>
          <w:sz w:val="18"/>
          <w:szCs w:val="18"/>
        </w:rPr>
      </w:pPr>
    </w:p>
    <w:sdt>
      <w:sdtPr>
        <w:rPr>
          <w:rFonts w:eastAsia="Times New Roman" w:cs="Times New Roman"/>
          <w:b/>
          <w:bCs/>
          <w:caps/>
          <w:color w:val="FFFFFF"/>
          <w:spacing w:val="15"/>
          <w:highlight w:val="yellow"/>
        </w:rPr>
        <w:id w:val="-729218474"/>
        <w:docPartObj>
          <w:docPartGallery w:val="Cover Pages"/>
          <w:docPartUnique/>
        </w:docPartObj>
      </w:sdtPr>
      <w:sdtEndPr>
        <w:rPr>
          <w:highlight w:val="none"/>
        </w:rPr>
      </w:sdtEndPr>
      <w:sdtContent>
        <w:p w14:paraId="00580309" w14:textId="5184D418" w:rsidR="0021425A" w:rsidRPr="0079598C" w:rsidRDefault="008630A1" w:rsidP="0079598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3</w:t>
          </w:r>
          <w:r w:rsidRPr="005F3CD4">
            <w:rPr>
              <w:rFonts w:eastAsia="Times New Roman" w:cs="Times New Roman"/>
              <w:b/>
              <w:bCs/>
              <w:caps/>
              <w:color w:val="FFFFFF"/>
              <w:spacing w:val="15"/>
            </w:rPr>
            <w:t xml:space="preserve"> – </w:t>
          </w:r>
          <w:r>
            <w:rPr>
              <w:rFonts w:eastAsia="Times New Roman" w:cs="Times New Roman"/>
              <w:b/>
              <w:bCs/>
              <w:caps/>
              <w:color w:val="FFFFFF"/>
              <w:spacing w:val="15"/>
            </w:rPr>
            <w:t>DISCIPLINARY INFORMATION</w:t>
          </w:r>
        </w:p>
      </w:sdtContent>
    </w:sdt>
    <w:p w14:paraId="6AC07BE7" w14:textId="19F97EDE" w:rsidR="008612D9" w:rsidRPr="008630A1" w:rsidRDefault="00B046BB" w:rsidP="0079598C">
      <w:pPr>
        <w:pStyle w:val="BodyText"/>
        <w:ind w:left="260"/>
        <w:rPr>
          <w:rFonts w:asciiTheme="minorHAnsi" w:hAnsiTheme="minorHAnsi" w:cstheme="minorHAnsi"/>
          <w:sz w:val="22"/>
          <w:szCs w:val="22"/>
        </w:rPr>
      </w:pPr>
      <w:r>
        <w:rPr>
          <w:rFonts w:asciiTheme="minorHAnsi" w:hAnsiTheme="minorHAnsi" w:cstheme="minorHAnsi"/>
          <w:sz w:val="22"/>
          <w:szCs w:val="22"/>
        </w:rPr>
        <w:t xml:space="preserve">Pete Koury </w:t>
      </w:r>
      <w:r w:rsidR="008612D9" w:rsidRPr="008612D9">
        <w:rPr>
          <w:rFonts w:asciiTheme="minorHAnsi" w:hAnsiTheme="minorHAnsi" w:cstheme="minorHAnsi"/>
          <w:sz w:val="22"/>
          <w:szCs w:val="22"/>
        </w:rPr>
        <w:t xml:space="preserve">has no history of any legal or disciplinary events that deem to be material to a client’s consideration of </w:t>
      </w:r>
      <w:r>
        <w:rPr>
          <w:rFonts w:asciiTheme="minorHAnsi" w:hAnsiTheme="minorHAnsi" w:cstheme="minorHAnsi"/>
          <w:sz w:val="22"/>
          <w:szCs w:val="22"/>
        </w:rPr>
        <w:t xml:space="preserve">Pete Koury </w:t>
      </w:r>
      <w:r w:rsidR="008612D9" w:rsidRPr="008612D9">
        <w:rPr>
          <w:rFonts w:asciiTheme="minorHAnsi" w:hAnsiTheme="minorHAnsi" w:cstheme="minorHAnsi"/>
          <w:sz w:val="22"/>
          <w:szCs w:val="22"/>
        </w:rPr>
        <w:t xml:space="preserve">to act as their investment adviser representative. FINRA’s BrokerCheck® is a resource available to review the disciplinary history of </w:t>
      </w:r>
      <w:r w:rsidR="00810E38">
        <w:rPr>
          <w:rFonts w:asciiTheme="minorHAnsi" w:hAnsiTheme="minorHAnsi" w:cstheme="minorHAnsi"/>
          <w:sz w:val="22"/>
          <w:szCs w:val="22"/>
        </w:rPr>
        <w:t>Pete Koury</w:t>
      </w:r>
      <w:r w:rsidR="003B76DA">
        <w:rPr>
          <w:rFonts w:asciiTheme="minorHAnsi" w:hAnsiTheme="minorHAnsi" w:cstheme="minorHAnsi"/>
          <w:sz w:val="22"/>
          <w:szCs w:val="22"/>
        </w:rPr>
        <w:t xml:space="preserve">. </w:t>
      </w:r>
      <w:r w:rsidR="003B76DA" w:rsidRPr="003B76DA">
        <w:rPr>
          <w:rFonts w:asciiTheme="minorHAnsi" w:hAnsiTheme="minorHAnsi" w:cstheme="minorHAnsi"/>
          <w:sz w:val="22"/>
          <w:szCs w:val="22"/>
        </w:rPr>
        <w:t>https://brokercheck.finra.org/</w:t>
      </w:r>
    </w:p>
    <w:sdt>
      <w:sdtPr>
        <w:rPr>
          <w:rFonts w:eastAsia="Times New Roman" w:cs="Times New Roman"/>
          <w:b/>
          <w:bCs/>
          <w:caps/>
          <w:color w:val="FFFFFF"/>
          <w:spacing w:val="15"/>
          <w:highlight w:val="yellow"/>
        </w:rPr>
        <w:id w:val="-1162234840"/>
        <w:docPartObj>
          <w:docPartGallery w:val="Cover Pages"/>
          <w:docPartUnique/>
        </w:docPartObj>
      </w:sdtPr>
      <w:sdtEndPr>
        <w:rPr>
          <w:highlight w:val="none"/>
        </w:rPr>
      </w:sdtEndPr>
      <w:sdtContent>
        <w:p w14:paraId="0058030D" w14:textId="2E55A4A3" w:rsidR="0021425A" w:rsidRPr="0079598C" w:rsidRDefault="0079598C" w:rsidP="0079598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4</w:t>
          </w:r>
          <w:r w:rsidRPr="005F3CD4">
            <w:rPr>
              <w:rFonts w:eastAsia="Times New Roman" w:cs="Times New Roman"/>
              <w:b/>
              <w:bCs/>
              <w:caps/>
              <w:color w:val="FFFFFF"/>
              <w:spacing w:val="15"/>
            </w:rPr>
            <w:t xml:space="preserve"> – </w:t>
          </w:r>
          <w:r>
            <w:rPr>
              <w:rFonts w:eastAsia="Times New Roman" w:cs="Times New Roman"/>
              <w:b/>
              <w:bCs/>
              <w:caps/>
              <w:color w:val="FFFFFF"/>
              <w:spacing w:val="15"/>
            </w:rPr>
            <w:t>OTHER BUSINESS ACTIVITIES</w:t>
          </w:r>
        </w:p>
      </w:sdtContent>
    </w:sdt>
    <w:p w14:paraId="70774D1C" w14:textId="77777777" w:rsidR="00EA30A6" w:rsidRPr="00EA30A6" w:rsidRDefault="00EA30A6" w:rsidP="00EA30A6">
      <w:pPr>
        <w:pStyle w:val="BodyText"/>
        <w:ind w:left="260" w:right="-20"/>
        <w:rPr>
          <w:rFonts w:asciiTheme="minorHAnsi" w:hAnsiTheme="minorHAnsi" w:cstheme="minorHAnsi"/>
          <w:sz w:val="22"/>
          <w:szCs w:val="22"/>
        </w:rPr>
      </w:pPr>
      <w:r>
        <w:rPr>
          <w:rFonts w:asciiTheme="minorHAnsi" w:hAnsiTheme="minorHAnsi" w:cstheme="minorHAnsi"/>
          <w:sz w:val="22"/>
          <w:szCs w:val="22"/>
        </w:rPr>
        <w:t xml:space="preserve">Pete Koury </w:t>
      </w:r>
      <w:r w:rsidRPr="00EA30A6">
        <w:rPr>
          <w:rFonts w:asciiTheme="minorHAnsi" w:hAnsiTheme="minorHAnsi" w:cstheme="minorHAnsi"/>
          <w:sz w:val="22"/>
          <w:szCs w:val="22"/>
        </w:rPr>
        <w:t>is a registered representative of LPL Financial (“LPL”), a securities broker/dealer, and a member of the Financial Industry Regulatory Authority, Inc. (“FINRA”) and an investment adviser registered with the State of Colorado.</w:t>
      </w:r>
    </w:p>
    <w:p w14:paraId="2BD61E30" w14:textId="4B4DC5BE" w:rsidR="00EA30A6" w:rsidRPr="00EA30A6" w:rsidRDefault="00EA30A6" w:rsidP="00EA30A6">
      <w:pPr>
        <w:pStyle w:val="BodyText"/>
        <w:ind w:left="260" w:right="-20"/>
        <w:rPr>
          <w:rFonts w:asciiTheme="minorHAnsi" w:hAnsiTheme="minorHAnsi" w:cstheme="minorHAnsi"/>
          <w:sz w:val="22"/>
          <w:szCs w:val="22"/>
        </w:rPr>
      </w:pPr>
      <w:r w:rsidRPr="00EA30A6">
        <w:rPr>
          <w:rFonts w:asciiTheme="minorHAnsi" w:hAnsiTheme="minorHAnsi" w:cstheme="minorHAnsi"/>
          <w:sz w:val="22"/>
          <w:szCs w:val="22"/>
        </w:rPr>
        <w:t xml:space="preserve">As a broker-dealer, LPL engages in a broad range of activities normally associated with securities brokerage firms.  Pursuant to the investment advice given by Mr. </w:t>
      </w:r>
      <w:r>
        <w:rPr>
          <w:rFonts w:asciiTheme="minorHAnsi" w:hAnsiTheme="minorHAnsi" w:cstheme="minorHAnsi"/>
          <w:sz w:val="22"/>
          <w:szCs w:val="22"/>
        </w:rPr>
        <w:t>Koury</w:t>
      </w:r>
      <w:r w:rsidRPr="00EA30A6">
        <w:rPr>
          <w:rFonts w:asciiTheme="minorHAnsi" w:hAnsiTheme="minorHAnsi" w:cstheme="minorHAnsi"/>
          <w:sz w:val="22"/>
          <w:szCs w:val="22"/>
        </w:rPr>
        <w:t xml:space="preserve">, investments in securities will be recommended for you.  If LPL is selected as the broker-dealer, it will affect transactions in securities for you, a client of </w:t>
      </w:r>
      <w:r>
        <w:rPr>
          <w:rFonts w:asciiTheme="minorHAnsi" w:hAnsiTheme="minorHAnsi" w:cstheme="minorHAnsi"/>
          <w:sz w:val="22"/>
          <w:szCs w:val="22"/>
        </w:rPr>
        <w:t xml:space="preserve">Koury </w:t>
      </w:r>
      <w:r w:rsidRPr="00EA30A6">
        <w:rPr>
          <w:rFonts w:asciiTheme="minorHAnsi" w:hAnsiTheme="minorHAnsi" w:cstheme="minorHAnsi"/>
          <w:sz w:val="22"/>
          <w:szCs w:val="22"/>
        </w:rPr>
        <w:t xml:space="preserve">  Financial and Mr. </w:t>
      </w:r>
      <w:r>
        <w:rPr>
          <w:rFonts w:asciiTheme="minorHAnsi" w:hAnsiTheme="minorHAnsi" w:cstheme="minorHAnsi"/>
          <w:sz w:val="22"/>
          <w:szCs w:val="22"/>
        </w:rPr>
        <w:t>Koury</w:t>
      </w:r>
      <w:r w:rsidRPr="00EA30A6">
        <w:rPr>
          <w:rFonts w:asciiTheme="minorHAnsi" w:hAnsiTheme="minorHAnsi" w:cstheme="minorHAnsi"/>
          <w:sz w:val="22"/>
          <w:szCs w:val="22"/>
        </w:rPr>
        <w:t xml:space="preserve">.  By serving as the broker-dealer, LPL and Mr. </w:t>
      </w:r>
      <w:r>
        <w:rPr>
          <w:rFonts w:asciiTheme="minorHAnsi" w:hAnsiTheme="minorHAnsi" w:cstheme="minorHAnsi"/>
          <w:sz w:val="22"/>
          <w:szCs w:val="22"/>
        </w:rPr>
        <w:t>Koury</w:t>
      </w:r>
      <w:r w:rsidRPr="00EA30A6">
        <w:rPr>
          <w:rFonts w:asciiTheme="minorHAnsi" w:hAnsiTheme="minorHAnsi" w:cstheme="minorHAnsi"/>
          <w:sz w:val="22"/>
          <w:szCs w:val="22"/>
        </w:rPr>
        <w:t xml:space="preserve"> will receive commissions for executing securities transactions.  </w:t>
      </w:r>
    </w:p>
    <w:p w14:paraId="5050EA62" w14:textId="01A7E0A5" w:rsidR="00EA30A6" w:rsidRPr="00EA30A6" w:rsidRDefault="00EA30A6" w:rsidP="00EA30A6">
      <w:pPr>
        <w:pStyle w:val="BodyText"/>
        <w:ind w:left="260" w:right="-20"/>
        <w:rPr>
          <w:rFonts w:asciiTheme="minorHAnsi" w:hAnsiTheme="minorHAnsi" w:cstheme="minorHAnsi"/>
          <w:sz w:val="22"/>
          <w:szCs w:val="22"/>
        </w:rPr>
      </w:pPr>
      <w:r w:rsidRPr="00EA30A6">
        <w:rPr>
          <w:rFonts w:asciiTheme="minorHAnsi" w:hAnsiTheme="minorHAnsi" w:cstheme="minorHAnsi"/>
          <w:sz w:val="22"/>
          <w:szCs w:val="22"/>
        </w:rPr>
        <w:t xml:space="preserve">You are advised that if LPL is selected as the broker-dealer, the transaction charges may be higher or lower than the charges you may pay if the transactions were executed at other broker-dealers.  You should note, however, that you have the right to not purchase securities through Mr. </w:t>
      </w:r>
      <w:r>
        <w:rPr>
          <w:rFonts w:asciiTheme="minorHAnsi" w:hAnsiTheme="minorHAnsi" w:cstheme="minorHAnsi"/>
          <w:sz w:val="22"/>
          <w:szCs w:val="22"/>
        </w:rPr>
        <w:t>Koury</w:t>
      </w:r>
      <w:r w:rsidRPr="00EA30A6">
        <w:rPr>
          <w:rFonts w:asciiTheme="minorHAnsi" w:hAnsiTheme="minorHAnsi" w:cstheme="minorHAnsi"/>
          <w:sz w:val="22"/>
          <w:szCs w:val="22"/>
        </w:rPr>
        <w:t>, Traction Financial Partners or LPL.</w:t>
      </w:r>
    </w:p>
    <w:p w14:paraId="4B3C8E5D" w14:textId="2061CC85" w:rsidR="00EA30A6" w:rsidRPr="00EA30A6" w:rsidRDefault="00EA30A6" w:rsidP="00EA30A6">
      <w:pPr>
        <w:pStyle w:val="BodyText"/>
        <w:ind w:left="260" w:right="-20"/>
        <w:rPr>
          <w:rFonts w:asciiTheme="minorHAnsi" w:hAnsiTheme="minorHAnsi" w:cstheme="minorHAnsi"/>
          <w:sz w:val="22"/>
          <w:szCs w:val="22"/>
        </w:rPr>
      </w:pPr>
      <w:r w:rsidRPr="00EA30A6">
        <w:rPr>
          <w:rFonts w:asciiTheme="minorHAnsi" w:hAnsiTheme="minorHAnsi" w:cstheme="minorHAnsi"/>
          <w:sz w:val="22"/>
          <w:szCs w:val="22"/>
        </w:rPr>
        <w:t xml:space="preserve">Mr. </w:t>
      </w:r>
      <w:r>
        <w:rPr>
          <w:rFonts w:asciiTheme="minorHAnsi" w:hAnsiTheme="minorHAnsi" w:cstheme="minorHAnsi"/>
          <w:sz w:val="22"/>
          <w:szCs w:val="22"/>
        </w:rPr>
        <w:t xml:space="preserve">Koury </w:t>
      </w:r>
      <w:r w:rsidRPr="00EA30A6">
        <w:rPr>
          <w:rFonts w:asciiTheme="minorHAnsi" w:hAnsiTheme="minorHAnsi" w:cstheme="minorHAnsi"/>
          <w:sz w:val="22"/>
          <w:szCs w:val="22"/>
        </w:rPr>
        <w:t>will provide advice regarding investment company securities.  You should be aware that, in addition to the advisory fees paid by you, each investment company also charges its own separate investment advisory fees and other expenses (internal management fees).  In addition, you should be aware that mutual funds may be purchased separately independent of the investment management services of Traction Financial Partners.</w:t>
      </w:r>
    </w:p>
    <w:p w14:paraId="72514150" w14:textId="2462E5C8" w:rsidR="00EA30A6" w:rsidRDefault="00EA30A6" w:rsidP="00EA30A6">
      <w:pPr>
        <w:pStyle w:val="BodyText"/>
        <w:ind w:left="260" w:right="-20"/>
        <w:rPr>
          <w:rFonts w:asciiTheme="minorHAnsi" w:hAnsiTheme="minorHAnsi" w:cstheme="minorHAnsi"/>
          <w:sz w:val="22"/>
          <w:szCs w:val="22"/>
        </w:rPr>
      </w:pPr>
      <w:r w:rsidRPr="00EA30A6">
        <w:rPr>
          <w:rFonts w:asciiTheme="minorHAnsi" w:hAnsiTheme="minorHAnsi" w:cstheme="minorHAnsi"/>
          <w:sz w:val="22"/>
          <w:szCs w:val="22"/>
        </w:rPr>
        <w:t xml:space="preserve">Mr. </w:t>
      </w:r>
      <w:r>
        <w:rPr>
          <w:rFonts w:asciiTheme="minorHAnsi" w:hAnsiTheme="minorHAnsi" w:cstheme="minorHAnsi"/>
          <w:sz w:val="22"/>
          <w:szCs w:val="22"/>
        </w:rPr>
        <w:t>Koury</w:t>
      </w:r>
      <w:r w:rsidRPr="00EA30A6">
        <w:rPr>
          <w:rFonts w:asciiTheme="minorHAnsi" w:hAnsiTheme="minorHAnsi" w:cstheme="minorHAnsi"/>
          <w:sz w:val="22"/>
          <w:szCs w:val="22"/>
        </w:rPr>
        <w:t xml:space="preserve">, in his capacity as a registered representative of LPL, or as an agent appointed with various life, disability or other insurance companies, receives commissions, 12(b) -1 fees, trails, or other compensation from the respective product sponsors and/or as a result of effecting securities transactions for you.  However, you should note that you have the right to not purchase any investment products through Mr. </w:t>
      </w:r>
      <w:r>
        <w:rPr>
          <w:rFonts w:asciiTheme="minorHAnsi" w:hAnsiTheme="minorHAnsi" w:cstheme="minorHAnsi"/>
          <w:sz w:val="22"/>
          <w:szCs w:val="22"/>
        </w:rPr>
        <w:t>Koury</w:t>
      </w:r>
      <w:r w:rsidRPr="00EA30A6">
        <w:rPr>
          <w:rFonts w:asciiTheme="minorHAnsi" w:hAnsiTheme="minorHAnsi" w:cstheme="minorHAnsi"/>
          <w:sz w:val="22"/>
          <w:szCs w:val="22"/>
        </w:rPr>
        <w:t xml:space="preserve">. </w:t>
      </w:r>
    </w:p>
    <w:p w14:paraId="657C6024" w14:textId="77777777" w:rsidR="00EA30A6" w:rsidRDefault="00EA30A6" w:rsidP="009E52F4">
      <w:pPr>
        <w:pStyle w:val="BodyText"/>
        <w:ind w:left="260" w:right="-20"/>
        <w:rPr>
          <w:rFonts w:asciiTheme="minorHAnsi" w:hAnsiTheme="minorHAnsi" w:cstheme="minorHAnsi"/>
          <w:sz w:val="22"/>
          <w:szCs w:val="22"/>
        </w:rPr>
      </w:pPr>
    </w:p>
    <w:p w14:paraId="6EE383A8" w14:textId="32439373" w:rsidR="00204844" w:rsidRDefault="00B046BB" w:rsidP="009E52F4">
      <w:pPr>
        <w:pStyle w:val="BodyText"/>
        <w:ind w:left="260" w:right="-20"/>
        <w:rPr>
          <w:rFonts w:asciiTheme="minorHAnsi" w:hAnsiTheme="minorHAnsi" w:cstheme="minorHAnsi"/>
          <w:sz w:val="22"/>
          <w:szCs w:val="22"/>
        </w:rPr>
      </w:pPr>
      <w:r w:rsidRPr="00872928">
        <w:rPr>
          <w:rFonts w:asciiTheme="minorHAnsi" w:hAnsiTheme="minorHAnsi" w:cstheme="minorHAnsi"/>
          <w:sz w:val="22"/>
          <w:szCs w:val="22"/>
        </w:rPr>
        <w:lastRenderedPageBreak/>
        <w:t>Pete Koury</w:t>
      </w:r>
      <w:r w:rsidR="009E52F4" w:rsidRPr="00872928">
        <w:rPr>
          <w:rFonts w:asciiTheme="minorHAnsi" w:hAnsiTheme="minorHAnsi" w:cstheme="minorHAnsi"/>
          <w:sz w:val="22"/>
          <w:szCs w:val="22"/>
        </w:rPr>
        <w:t xml:space="preserve"> holds an insurance license to sell limited insurance products</w:t>
      </w:r>
      <w:r w:rsidR="0018490D" w:rsidRPr="00872928">
        <w:rPr>
          <w:rFonts w:asciiTheme="minorHAnsi" w:hAnsiTheme="minorHAnsi" w:cstheme="minorHAnsi"/>
          <w:sz w:val="22"/>
          <w:szCs w:val="22"/>
        </w:rPr>
        <w:t xml:space="preserve"> and offers them through </w:t>
      </w:r>
      <w:r w:rsidR="00943BE1" w:rsidRPr="00872928">
        <w:rPr>
          <w:rFonts w:asciiTheme="minorHAnsi" w:hAnsiTheme="minorHAnsi" w:cstheme="minorHAnsi"/>
          <w:sz w:val="22"/>
          <w:szCs w:val="22"/>
        </w:rPr>
        <w:t>Lincoln Financial Life Ins. Co</w:t>
      </w:r>
      <w:r w:rsidR="00DA6423" w:rsidRPr="00872928">
        <w:rPr>
          <w:rFonts w:asciiTheme="minorHAnsi" w:hAnsiTheme="minorHAnsi" w:cstheme="minorHAnsi"/>
          <w:sz w:val="22"/>
          <w:szCs w:val="22"/>
        </w:rPr>
        <w:t>,</w:t>
      </w:r>
      <w:r w:rsidR="00943BE1" w:rsidRPr="00872928">
        <w:rPr>
          <w:rFonts w:asciiTheme="minorHAnsi" w:hAnsiTheme="minorHAnsi" w:cstheme="minorHAnsi"/>
          <w:sz w:val="22"/>
          <w:szCs w:val="22"/>
        </w:rPr>
        <w:t xml:space="preserve"> Protective Life Insurance company and Lion Street,</w:t>
      </w:r>
      <w:r w:rsidR="00DA6423" w:rsidRPr="00872928">
        <w:rPr>
          <w:rFonts w:asciiTheme="minorHAnsi" w:hAnsiTheme="minorHAnsi" w:cstheme="minorHAnsi"/>
          <w:sz w:val="22"/>
          <w:szCs w:val="22"/>
        </w:rPr>
        <w:t xml:space="preserve"> a licensed insurance agenc</w:t>
      </w:r>
      <w:r w:rsidR="007E7811">
        <w:rPr>
          <w:rFonts w:asciiTheme="minorHAnsi" w:hAnsiTheme="minorHAnsi" w:cstheme="minorHAnsi"/>
          <w:sz w:val="22"/>
          <w:szCs w:val="22"/>
        </w:rPr>
        <w:t>ies</w:t>
      </w:r>
      <w:r w:rsidR="009E52F4" w:rsidRPr="00872928">
        <w:rPr>
          <w:rFonts w:asciiTheme="minorHAnsi" w:hAnsiTheme="minorHAnsi" w:cstheme="minorHAnsi"/>
          <w:sz w:val="22"/>
          <w:szCs w:val="22"/>
        </w:rPr>
        <w:t>.  It is anticipated that a small portion, less than (10%) of his time, will be spent providing these insurance products</w:t>
      </w:r>
      <w:r w:rsidR="009E52F4" w:rsidRPr="009E52F4">
        <w:rPr>
          <w:rFonts w:asciiTheme="minorHAnsi" w:hAnsiTheme="minorHAnsi" w:cstheme="minorHAnsi"/>
          <w:sz w:val="22"/>
          <w:szCs w:val="22"/>
        </w:rPr>
        <w:t xml:space="preserve">.  He will receive compensation from selling insurance products and therefore receive economic benefit for this activity.  This activity may create a conflict of interests with clients.  The client is under no obligation to purchase insurance through </w:t>
      </w:r>
      <w:r w:rsidR="008815B9">
        <w:rPr>
          <w:rFonts w:asciiTheme="minorHAnsi" w:hAnsiTheme="minorHAnsi" w:cstheme="minorHAnsi"/>
          <w:sz w:val="22"/>
          <w:szCs w:val="22"/>
        </w:rPr>
        <w:t xml:space="preserve">Pete Koury </w:t>
      </w:r>
      <w:r w:rsidR="009E52F4" w:rsidRPr="009E52F4">
        <w:rPr>
          <w:rFonts w:asciiTheme="minorHAnsi" w:hAnsiTheme="minorHAnsi" w:cstheme="minorHAnsi"/>
          <w:sz w:val="22"/>
          <w:szCs w:val="22"/>
        </w:rPr>
        <w:t>on a commissionable basis.   To address this, disclosure is made to the client at the time purchase is made, identifying the nature of the transaction or relationship, the role to be played and any compensation (e.g., commissions, trails) to be paid by the client and/or received by the insurance agent.  Clients have the right to decide whether to act on the recommendation and the right to purchase any insurance products through the insurance agent of their choice. The Firm and its Investment Adviser Representative will always act in the best interest of the client.</w:t>
      </w:r>
    </w:p>
    <w:p w14:paraId="6629587E" w14:textId="2C90A51A" w:rsidR="00204844" w:rsidRDefault="00204844" w:rsidP="009E52F4">
      <w:pPr>
        <w:pStyle w:val="BodyText"/>
        <w:ind w:left="260" w:right="-20"/>
        <w:rPr>
          <w:rFonts w:asciiTheme="minorHAnsi" w:hAnsiTheme="minorHAnsi" w:cstheme="minorHAnsi"/>
          <w:sz w:val="22"/>
          <w:szCs w:val="22"/>
        </w:rPr>
      </w:pPr>
      <w:r>
        <w:rPr>
          <w:rFonts w:asciiTheme="minorHAnsi" w:hAnsiTheme="minorHAnsi" w:cstheme="minorHAnsi"/>
          <w:sz w:val="22"/>
          <w:szCs w:val="22"/>
        </w:rPr>
        <w:t xml:space="preserve">Pete Koury </w:t>
      </w:r>
      <w:r w:rsidR="00A819E5">
        <w:rPr>
          <w:rFonts w:asciiTheme="minorHAnsi" w:hAnsiTheme="minorHAnsi" w:cstheme="minorHAnsi"/>
          <w:sz w:val="22"/>
          <w:szCs w:val="22"/>
        </w:rPr>
        <w:t xml:space="preserve">is the managing member of Koury Investments, LLC. </w:t>
      </w:r>
      <w:r w:rsidR="003249FA" w:rsidRPr="003249FA">
        <w:rPr>
          <w:rFonts w:asciiTheme="minorHAnsi" w:hAnsiTheme="minorHAnsi" w:cstheme="minorHAnsi"/>
          <w:sz w:val="22"/>
          <w:szCs w:val="22"/>
        </w:rPr>
        <w:t xml:space="preserve">This entity is used for payroll processing and bookkeeping for income received through Equitable Advisors, LLC. </w:t>
      </w:r>
      <w:r w:rsidR="0018490D">
        <w:rPr>
          <w:rFonts w:asciiTheme="minorHAnsi" w:hAnsiTheme="minorHAnsi" w:cstheme="minorHAnsi"/>
          <w:sz w:val="22"/>
          <w:szCs w:val="22"/>
        </w:rPr>
        <w:t xml:space="preserve"> This is a non-investment related activity.</w:t>
      </w:r>
      <w:r w:rsidR="003249FA" w:rsidRPr="003249FA">
        <w:rPr>
          <w:rFonts w:asciiTheme="minorHAnsi" w:hAnsiTheme="minorHAnsi" w:cstheme="minorHAnsi"/>
          <w:sz w:val="22"/>
          <w:szCs w:val="22"/>
        </w:rPr>
        <w:t xml:space="preserve"> Mr. </w:t>
      </w:r>
      <w:r w:rsidR="003249FA">
        <w:rPr>
          <w:rFonts w:asciiTheme="minorHAnsi" w:hAnsiTheme="minorHAnsi" w:cstheme="minorHAnsi"/>
          <w:sz w:val="22"/>
          <w:szCs w:val="22"/>
        </w:rPr>
        <w:t>Koury</w:t>
      </w:r>
      <w:r w:rsidR="003249FA" w:rsidRPr="003249FA">
        <w:rPr>
          <w:rFonts w:asciiTheme="minorHAnsi" w:hAnsiTheme="minorHAnsi" w:cstheme="minorHAnsi"/>
          <w:sz w:val="22"/>
          <w:szCs w:val="22"/>
        </w:rPr>
        <w:t xml:space="preserve"> spends less than 10% of his time each month in his role.</w:t>
      </w:r>
    </w:p>
    <w:p w14:paraId="78206BD9" w14:textId="030D436F" w:rsidR="00D94C47" w:rsidRPr="00073015" w:rsidRDefault="006A41DF" w:rsidP="009E52F4">
      <w:pPr>
        <w:pStyle w:val="BodyText"/>
        <w:ind w:left="260" w:right="-20"/>
        <w:rPr>
          <w:rFonts w:asciiTheme="minorHAnsi" w:hAnsiTheme="minorHAnsi" w:cstheme="minorHAnsi"/>
          <w:color w:val="auto"/>
          <w:sz w:val="22"/>
          <w:szCs w:val="22"/>
        </w:rPr>
      </w:pPr>
      <w:r w:rsidRPr="00073015">
        <w:rPr>
          <w:rFonts w:asciiTheme="minorHAnsi" w:hAnsiTheme="minorHAnsi" w:cstheme="minorHAnsi"/>
          <w:color w:val="auto"/>
          <w:sz w:val="22"/>
          <w:szCs w:val="22"/>
        </w:rPr>
        <w:t xml:space="preserve">Pete Koury is a </w:t>
      </w:r>
      <w:r w:rsidR="00073015">
        <w:rPr>
          <w:rFonts w:asciiTheme="minorHAnsi" w:hAnsiTheme="minorHAnsi" w:cstheme="minorHAnsi"/>
          <w:color w:val="auto"/>
          <w:sz w:val="22"/>
          <w:szCs w:val="22"/>
        </w:rPr>
        <w:t>sales agent</w:t>
      </w:r>
      <w:r w:rsidRPr="00073015">
        <w:rPr>
          <w:rFonts w:asciiTheme="minorHAnsi" w:hAnsiTheme="minorHAnsi" w:cstheme="minorHAnsi"/>
          <w:color w:val="auto"/>
          <w:sz w:val="22"/>
          <w:szCs w:val="22"/>
        </w:rPr>
        <w:t xml:space="preserve"> for </w:t>
      </w:r>
      <w:r w:rsidR="00073015" w:rsidRPr="00073015">
        <w:rPr>
          <w:rFonts w:asciiTheme="minorHAnsi" w:hAnsiTheme="minorHAnsi" w:cstheme="minorHAnsi"/>
          <w:color w:val="auto"/>
          <w:sz w:val="22"/>
          <w:szCs w:val="22"/>
        </w:rPr>
        <w:t>Blue Chip Benefits</w:t>
      </w:r>
      <w:r w:rsidR="007E50A2" w:rsidRPr="00073015">
        <w:rPr>
          <w:rFonts w:asciiTheme="minorHAnsi" w:hAnsiTheme="minorHAnsi" w:cstheme="minorHAnsi"/>
          <w:color w:val="auto"/>
          <w:sz w:val="22"/>
          <w:szCs w:val="22"/>
        </w:rPr>
        <w:t xml:space="preserve">, an employee benefits provider.  </w:t>
      </w:r>
      <w:r w:rsidR="00050D60" w:rsidRPr="00073015">
        <w:rPr>
          <w:rFonts w:asciiTheme="minorHAnsi" w:hAnsiTheme="minorHAnsi" w:cstheme="minorHAnsi"/>
          <w:color w:val="auto"/>
          <w:sz w:val="22"/>
          <w:szCs w:val="22"/>
        </w:rPr>
        <w:t>He serves as a sales agent for this entity and receives compensation</w:t>
      </w:r>
      <w:r w:rsidR="00D94C47" w:rsidRPr="00073015">
        <w:rPr>
          <w:rFonts w:asciiTheme="minorHAnsi" w:hAnsiTheme="minorHAnsi" w:cstheme="minorHAnsi"/>
          <w:color w:val="auto"/>
          <w:sz w:val="22"/>
          <w:szCs w:val="22"/>
        </w:rPr>
        <w:t>.  He spends less than 10% of his time each month in his role.</w:t>
      </w:r>
    </w:p>
    <w:p w14:paraId="532FCEC6" w14:textId="07D2FDE1" w:rsidR="00D94C47" w:rsidRPr="00B05219" w:rsidRDefault="00D94C47" w:rsidP="009E52F4">
      <w:pPr>
        <w:pStyle w:val="BodyText"/>
        <w:ind w:left="260" w:right="-20"/>
        <w:rPr>
          <w:rFonts w:asciiTheme="minorHAnsi" w:hAnsiTheme="minorHAnsi" w:cstheme="minorHAnsi"/>
          <w:sz w:val="22"/>
          <w:szCs w:val="22"/>
        </w:rPr>
      </w:pPr>
      <w:r>
        <w:rPr>
          <w:rFonts w:asciiTheme="minorHAnsi" w:hAnsiTheme="minorHAnsi" w:cstheme="minorHAnsi"/>
          <w:sz w:val="22"/>
          <w:szCs w:val="22"/>
        </w:rPr>
        <w:t>Pete</w:t>
      </w:r>
      <w:r w:rsidR="00943BE1">
        <w:rPr>
          <w:rFonts w:asciiTheme="minorHAnsi" w:hAnsiTheme="minorHAnsi" w:cstheme="minorHAnsi"/>
          <w:sz w:val="22"/>
          <w:szCs w:val="22"/>
        </w:rPr>
        <w:t xml:space="preserve"> </w:t>
      </w:r>
      <w:r>
        <w:rPr>
          <w:rFonts w:asciiTheme="minorHAnsi" w:hAnsiTheme="minorHAnsi" w:cstheme="minorHAnsi"/>
          <w:sz w:val="22"/>
          <w:szCs w:val="22"/>
        </w:rPr>
        <w:t xml:space="preserve">Koury is </w:t>
      </w:r>
      <w:r w:rsidR="0090363E">
        <w:rPr>
          <w:rFonts w:asciiTheme="minorHAnsi" w:hAnsiTheme="minorHAnsi" w:cstheme="minorHAnsi"/>
          <w:sz w:val="22"/>
          <w:szCs w:val="22"/>
        </w:rPr>
        <w:t>a member of the Palisade Homeowners Association</w:t>
      </w:r>
      <w:r w:rsidR="00943BE1">
        <w:rPr>
          <w:rFonts w:asciiTheme="minorHAnsi" w:hAnsiTheme="minorHAnsi" w:cstheme="minorHAnsi"/>
          <w:sz w:val="22"/>
          <w:szCs w:val="22"/>
        </w:rPr>
        <w:br/>
        <w:t>Architectural Review Committee</w:t>
      </w:r>
      <w:r w:rsidR="0090363E">
        <w:rPr>
          <w:rFonts w:asciiTheme="minorHAnsi" w:hAnsiTheme="minorHAnsi" w:cstheme="minorHAnsi"/>
          <w:sz w:val="22"/>
          <w:szCs w:val="22"/>
        </w:rPr>
        <w:t xml:space="preserve">.  He serves as a volunteer for this organization and spends less than 1% of his time each month.  </w:t>
      </w:r>
    </w:p>
    <w:sdt>
      <w:sdtPr>
        <w:rPr>
          <w:rFonts w:eastAsia="Times New Roman" w:cs="Times New Roman"/>
          <w:b/>
          <w:bCs/>
          <w:caps/>
          <w:color w:val="FFFFFF"/>
          <w:spacing w:val="15"/>
          <w:highlight w:val="yellow"/>
        </w:rPr>
        <w:id w:val="-867215001"/>
        <w:docPartObj>
          <w:docPartGallery w:val="Cover Pages"/>
          <w:docPartUnique/>
        </w:docPartObj>
      </w:sdtPr>
      <w:sdtEndPr>
        <w:rPr>
          <w:highlight w:val="none"/>
        </w:rPr>
      </w:sdtEndPr>
      <w:sdtContent>
        <w:p w14:paraId="1169EA11" w14:textId="48E3753C" w:rsidR="0079598C" w:rsidRPr="005F3CD4" w:rsidRDefault="0079598C" w:rsidP="008F336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ind w:right="-20"/>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5</w:t>
          </w:r>
          <w:r w:rsidRPr="005F3CD4">
            <w:rPr>
              <w:rFonts w:eastAsia="Times New Roman" w:cs="Times New Roman"/>
              <w:b/>
              <w:bCs/>
              <w:caps/>
              <w:color w:val="FFFFFF"/>
              <w:spacing w:val="15"/>
            </w:rPr>
            <w:t xml:space="preserve"> – </w:t>
          </w:r>
          <w:r w:rsidR="00F351FB">
            <w:rPr>
              <w:rFonts w:eastAsia="Times New Roman" w:cs="Times New Roman"/>
              <w:b/>
              <w:bCs/>
              <w:caps/>
              <w:color w:val="FFFFFF"/>
              <w:spacing w:val="15"/>
            </w:rPr>
            <w:t>ADDITIONAL COMPENSATION</w:t>
          </w:r>
        </w:p>
      </w:sdtContent>
    </w:sdt>
    <w:p w14:paraId="00580313" w14:textId="06816936" w:rsidR="0021425A" w:rsidRPr="008630A1" w:rsidRDefault="00B046BB" w:rsidP="008F336C">
      <w:pPr>
        <w:pStyle w:val="BodyText"/>
        <w:ind w:left="260" w:right="-20"/>
        <w:rPr>
          <w:rFonts w:asciiTheme="minorHAnsi" w:hAnsiTheme="minorHAnsi" w:cstheme="minorHAnsi"/>
          <w:sz w:val="22"/>
          <w:szCs w:val="22"/>
        </w:rPr>
      </w:pPr>
      <w:r>
        <w:rPr>
          <w:rFonts w:asciiTheme="minorHAnsi" w:hAnsiTheme="minorHAnsi" w:cstheme="minorHAnsi"/>
          <w:sz w:val="22"/>
          <w:szCs w:val="22"/>
        </w:rPr>
        <w:t xml:space="preserve">Pete Koury </w:t>
      </w:r>
      <w:r w:rsidR="007D612F" w:rsidRPr="008630A1">
        <w:rPr>
          <w:rFonts w:asciiTheme="minorHAnsi" w:hAnsiTheme="minorHAnsi" w:cstheme="minorHAnsi"/>
          <w:sz w:val="22"/>
          <w:szCs w:val="22"/>
        </w:rPr>
        <w:t>does not receive any other economic benefit for providing advisory services in addition to advisory fees.</w:t>
      </w:r>
    </w:p>
    <w:sdt>
      <w:sdtPr>
        <w:rPr>
          <w:rFonts w:eastAsia="Times New Roman" w:cs="Times New Roman"/>
          <w:b/>
          <w:bCs/>
          <w:caps/>
          <w:color w:val="FFFFFF"/>
          <w:spacing w:val="15"/>
          <w:highlight w:val="yellow"/>
        </w:rPr>
        <w:id w:val="382687084"/>
        <w:docPartObj>
          <w:docPartGallery w:val="Cover Pages"/>
          <w:docPartUnique/>
        </w:docPartObj>
      </w:sdtPr>
      <w:sdtEndPr>
        <w:rPr>
          <w:highlight w:val="none"/>
        </w:rPr>
      </w:sdtEndPr>
      <w:sdtContent>
        <w:p w14:paraId="00580315" w14:textId="0C4A3EFA" w:rsidR="0021425A" w:rsidRPr="00F351FB" w:rsidRDefault="00F351FB" w:rsidP="008F336C">
          <w:pPr>
            <w:pBdr>
              <w:top w:val="single" w:sz="24" w:space="0" w:color="595959"/>
              <w:left w:val="single" w:sz="24" w:space="0" w:color="595959"/>
              <w:bottom w:val="single" w:sz="24" w:space="0" w:color="595959"/>
              <w:right w:val="single" w:sz="24" w:space="0" w:color="595959"/>
            </w:pBdr>
            <w:shd w:val="clear" w:color="auto" w:fill="595959"/>
            <w:suppressAutoHyphens/>
            <w:spacing w:before="0" w:line="276" w:lineRule="auto"/>
            <w:ind w:right="-20"/>
            <w:outlineLvl w:val="0"/>
            <w:rPr>
              <w:rFonts w:eastAsia="Times New Roman" w:cs="Times New Roman"/>
              <w:b/>
              <w:bCs/>
              <w:caps/>
              <w:color w:val="FFFFFF"/>
              <w:spacing w:val="15"/>
            </w:rPr>
          </w:pPr>
          <w:r w:rsidRPr="005F3CD4">
            <w:rPr>
              <w:rFonts w:eastAsia="Times New Roman" w:cs="Times New Roman"/>
              <w:b/>
              <w:bCs/>
              <w:caps/>
              <w:color w:val="FFFFFF"/>
              <w:spacing w:val="15"/>
            </w:rPr>
            <w:t xml:space="preserve">ITEM </w:t>
          </w:r>
          <w:r>
            <w:rPr>
              <w:rFonts w:eastAsia="Times New Roman" w:cs="Times New Roman"/>
              <w:b/>
              <w:bCs/>
              <w:caps/>
              <w:color w:val="FFFFFF"/>
              <w:spacing w:val="15"/>
            </w:rPr>
            <w:t>6</w:t>
          </w:r>
          <w:r w:rsidRPr="005F3CD4">
            <w:rPr>
              <w:rFonts w:eastAsia="Times New Roman" w:cs="Times New Roman"/>
              <w:b/>
              <w:bCs/>
              <w:caps/>
              <w:color w:val="FFFFFF"/>
              <w:spacing w:val="15"/>
            </w:rPr>
            <w:t xml:space="preserve"> – </w:t>
          </w:r>
          <w:r>
            <w:rPr>
              <w:rFonts w:eastAsia="Times New Roman" w:cs="Times New Roman"/>
              <w:b/>
              <w:bCs/>
              <w:caps/>
              <w:color w:val="FFFFFF"/>
              <w:spacing w:val="15"/>
            </w:rPr>
            <w:t>SUPERVISION</w:t>
          </w:r>
        </w:p>
      </w:sdtContent>
    </w:sdt>
    <w:p w14:paraId="76D51671" w14:textId="603DFDE2" w:rsidR="003A06B4" w:rsidRPr="003A06B4" w:rsidRDefault="00B046BB" w:rsidP="008F336C">
      <w:pPr>
        <w:pStyle w:val="BodyText"/>
        <w:ind w:right="-20"/>
        <w:rPr>
          <w:rFonts w:asciiTheme="minorHAnsi" w:hAnsiTheme="minorHAnsi" w:cstheme="minorHAnsi"/>
          <w:sz w:val="22"/>
          <w:szCs w:val="22"/>
        </w:rPr>
      </w:pPr>
      <w:r>
        <w:rPr>
          <w:rFonts w:asciiTheme="minorHAnsi" w:hAnsiTheme="minorHAnsi" w:cstheme="minorHAnsi"/>
          <w:sz w:val="22"/>
          <w:szCs w:val="22"/>
        </w:rPr>
        <w:t xml:space="preserve">Pete Koury </w:t>
      </w:r>
      <w:r w:rsidR="003A06B4" w:rsidRPr="003A06B4">
        <w:rPr>
          <w:rFonts w:asciiTheme="minorHAnsi" w:hAnsiTheme="minorHAnsi" w:cstheme="minorHAnsi"/>
          <w:sz w:val="22"/>
          <w:szCs w:val="22"/>
        </w:rPr>
        <w:t xml:space="preserve">is supervised through a compliance program designed to prevent and detect violations of the federal and state securities laws.  Supervision is conducted by the Chief Compliance Officer, </w:t>
      </w:r>
      <w:r w:rsidR="00CF3DF9" w:rsidRPr="00CF3DF9">
        <w:rPr>
          <w:rFonts w:asciiTheme="minorHAnsi" w:hAnsiTheme="minorHAnsi" w:cstheme="minorHAnsi"/>
          <w:sz w:val="22"/>
          <w:szCs w:val="22"/>
        </w:rPr>
        <w:t>Robert Heykoop</w:t>
      </w:r>
      <w:r w:rsidR="003A06B4" w:rsidRPr="003A06B4">
        <w:rPr>
          <w:rFonts w:asciiTheme="minorHAnsi" w:hAnsiTheme="minorHAnsi" w:cstheme="minorHAnsi"/>
          <w:sz w:val="22"/>
          <w:szCs w:val="22"/>
        </w:rPr>
        <w:t xml:space="preserve">, who is responsible for administering the policies and procedures.  As Chief Compliance Officer, </w:t>
      </w:r>
      <w:r w:rsidR="00CF3DF9" w:rsidRPr="00CF3DF9">
        <w:rPr>
          <w:rFonts w:asciiTheme="minorHAnsi" w:hAnsiTheme="minorHAnsi" w:cstheme="minorHAnsi"/>
          <w:sz w:val="22"/>
          <w:szCs w:val="22"/>
        </w:rPr>
        <w:t xml:space="preserve">Robert Heykoop </w:t>
      </w:r>
      <w:r w:rsidR="003A06B4" w:rsidRPr="003A06B4">
        <w:rPr>
          <w:rFonts w:asciiTheme="minorHAnsi" w:hAnsiTheme="minorHAnsi" w:cstheme="minorHAnsi"/>
          <w:sz w:val="22"/>
          <w:szCs w:val="22"/>
        </w:rPr>
        <w:t>reviews those policies and procedures annually for their adequacy and the effectiveness of their implementation.  All policies and procedures of the firm are followed.</w:t>
      </w:r>
    </w:p>
    <w:p w14:paraId="00580325" w14:textId="6269D153" w:rsidR="0021425A" w:rsidRPr="008630A1" w:rsidRDefault="00CF3DF9" w:rsidP="008F336C">
      <w:pPr>
        <w:pStyle w:val="BodyText"/>
        <w:ind w:right="-20"/>
        <w:rPr>
          <w:rFonts w:asciiTheme="minorHAnsi" w:hAnsiTheme="minorHAnsi" w:cstheme="minorHAnsi"/>
          <w:sz w:val="22"/>
          <w:szCs w:val="22"/>
        </w:rPr>
      </w:pPr>
      <w:r w:rsidRPr="00CF3DF9">
        <w:rPr>
          <w:rFonts w:asciiTheme="minorHAnsi" w:hAnsiTheme="minorHAnsi" w:cstheme="minorHAnsi"/>
          <w:sz w:val="22"/>
          <w:szCs w:val="22"/>
        </w:rPr>
        <w:t xml:space="preserve">Robert Heykoop </w:t>
      </w:r>
      <w:r w:rsidR="003A06B4" w:rsidRPr="003A06B4">
        <w:rPr>
          <w:rFonts w:asciiTheme="minorHAnsi" w:hAnsiTheme="minorHAnsi" w:cstheme="minorHAnsi"/>
          <w:sz w:val="22"/>
          <w:szCs w:val="22"/>
        </w:rPr>
        <w:t xml:space="preserve">may be reached at </w:t>
      </w:r>
      <w:r w:rsidR="00A03AFB" w:rsidRPr="00A03AFB">
        <w:rPr>
          <w:rFonts w:asciiTheme="minorHAnsi" w:hAnsiTheme="minorHAnsi" w:cstheme="minorHAnsi"/>
          <w:sz w:val="22"/>
          <w:szCs w:val="22"/>
        </w:rPr>
        <w:t>720-307-6440</w:t>
      </w:r>
      <w:r w:rsidR="002A1FE2">
        <w:rPr>
          <w:rFonts w:asciiTheme="minorHAnsi" w:hAnsiTheme="minorHAnsi" w:cstheme="minorHAnsi"/>
          <w:sz w:val="22"/>
          <w:szCs w:val="22"/>
        </w:rPr>
        <w:t>.</w:t>
      </w:r>
    </w:p>
    <w:p w14:paraId="0058032C" w14:textId="0EA125F8" w:rsidR="0021425A" w:rsidRPr="009500A9" w:rsidRDefault="0021425A">
      <w:pPr>
        <w:spacing w:before="66"/>
        <w:ind w:left="260" w:right="257"/>
        <w:rPr>
          <w:rFonts w:cstheme="minorHAnsi"/>
          <w:sz w:val="14"/>
        </w:rPr>
      </w:pPr>
    </w:p>
    <w:sectPr w:rsidR="0021425A" w:rsidRPr="009500A9">
      <w:footerReference w:type="default" r:id="rId14"/>
      <w:pgSz w:w="12240" w:h="15840"/>
      <w:pgMar w:top="1440" w:right="1180" w:bottom="900" w:left="1180" w:header="0" w:footer="70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ACCF" w14:textId="77777777" w:rsidR="002871AB" w:rsidRDefault="002871AB">
      <w:r>
        <w:separator/>
      </w:r>
    </w:p>
  </w:endnote>
  <w:endnote w:type="continuationSeparator" w:id="0">
    <w:p w14:paraId="526BD476" w14:textId="77777777" w:rsidR="002871AB" w:rsidRDefault="002871AB">
      <w:r>
        <w:continuationSeparator/>
      </w:r>
    </w:p>
  </w:endnote>
  <w:endnote w:type="continuationNotice" w:id="1">
    <w:p w14:paraId="7EE70788" w14:textId="77777777" w:rsidR="002871AB" w:rsidRDefault="00287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39E" w14:textId="758307F9" w:rsidR="003E68EC" w:rsidRPr="00633F0F" w:rsidRDefault="00C4525B" w:rsidP="003E68EC">
    <w:pPr>
      <w:spacing w:before="0" w:after="0"/>
      <w:rPr>
        <w:rStyle w:val="IntenseEmphasis"/>
        <w:color w:val="595959" w:themeColor="text1" w:themeTint="A6"/>
        <w:sz w:val="16"/>
      </w:rPr>
    </w:pPr>
    <w:r>
      <w:rPr>
        <w:rStyle w:val="IntenseEmphasis"/>
        <w:color w:val="595959" w:themeColor="text1" w:themeTint="A6"/>
        <w:sz w:val="16"/>
      </w:rPr>
      <w:t>TRACTION FINANCIAL PARTNERS</w:t>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p>
  <w:p w14:paraId="30D53E2D" w14:textId="57D3A508" w:rsidR="002A1FE2" w:rsidRPr="003E68EC" w:rsidRDefault="003E68EC" w:rsidP="003E68EC">
    <w:pPr>
      <w:spacing w:before="0" w:after="0"/>
      <w:rPr>
        <w:color w:val="7F7F7F" w:themeColor="text1" w:themeTint="80"/>
        <w:sz w:val="16"/>
      </w:rPr>
    </w:pPr>
    <w:r>
      <w:rPr>
        <w:rStyle w:val="IntenseEmphasis"/>
        <w:color w:val="595959" w:themeColor="text1" w:themeTint="A6"/>
        <w:sz w:val="16"/>
      </w:rPr>
      <w:t>JULY 2021</w:t>
    </w:r>
    <w:r w:rsidRPr="00633F0F">
      <w:rPr>
        <w:rStyle w:val="IntenseEmphasis"/>
        <w:color w:val="595959" w:themeColor="text1" w:themeTint="A6"/>
        <w:sz w:val="16"/>
      </w:rPr>
      <w:t xml:space="preserve"> | Page </w:t>
    </w:r>
    <w:r w:rsidRPr="00633F0F">
      <w:rPr>
        <w:rFonts w:eastAsia="Calibri Light"/>
        <w:color w:val="595959" w:themeColor="text1" w:themeTint="A6"/>
        <w:sz w:val="16"/>
      </w:rPr>
      <w:fldChar w:fldCharType="begin"/>
    </w:r>
    <w:r w:rsidRPr="00633F0F">
      <w:rPr>
        <w:rFonts w:eastAsia="Calibri Light"/>
        <w:color w:val="595959" w:themeColor="text1" w:themeTint="A6"/>
        <w:sz w:val="16"/>
      </w:rPr>
      <w:instrText xml:space="preserve"> PAGE </w:instrText>
    </w:r>
    <w:r w:rsidRPr="00633F0F">
      <w:rPr>
        <w:rFonts w:eastAsia="Calibri Light"/>
        <w:color w:val="595959" w:themeColor="text1" w:themeTint="A6"/>
        <w:sz w:val="16"/>
      </w:rPr>
      <w:fldChar w:fldCharType="separate"/>
    </w:r>
    <w:r>
      <w:rPr>
        <w:rFonts w:eastAsia="Calibri Light"/>
        <w:color w:val="595959" w:themeColor="text1" w:themeTint="A6"/>
        <w:sz w:val="16"/>
      </w:rPr>
      <w:t>1</w:t>
    </w:r>
    <w:r w:rsidRPr="00633F0F">
      <w:rPr>
        <w:rFonts w:eastAsia="Calibri Light"/>
        <w:color w:val="595959" w:themeColor="text1" w:themeTint="A6"/>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37A" w14:textId="77777777" w:rsidR="00F71DAC" w:rsidRDefault="00F71DAC" w:rsidP="003E68EC">
    <w:pPr>
      <w:spacing w:before="0" w:after="0"/>
      <w:rPr>
        <w:rStyle w:val="IntenseEmphasis"/>
        <w:color w:val="595959" w:themeColor="text1" w:themeTint="A6"/>
        <w:sz w:val="16"/>
      </w:rPr>
    </w:pPr>
  </w:p>
  <w:p w14:paraId="34A1D697" w14:textId="7A751906" w:rsidR="003E68EC" w:rsidRPr="00633F0F" w:rsidRDefault="00C4525B" w:rsidP="003E68EC">
    <w:pPr>
      <w:spacing w:before="0" w:after="0"/>
      <w:rPr>
        <w:rStyle w:val="IntenseEmphasis"/>
        <w:color w:val="595959" w:themeColor="text1" w:themeTint="A6"/>
        <w:sz w:val="16"/>
      </w:rPr>
    </w:pPr>
    <w:r>
      <w:rPr>
        <w:rStyle w:val="IntenseEmphasis"/>
        <w:color w:val="595959" w:themeColor="text1" w:themeTint="A6"/>
        <w:sz w:val="16"/>
      </w:rPr>
      <w:t>TRACTION FINANCIAL PARTNERS</w:t>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r w:rsidR="003E68EC" w:rsidRPr="00633F0F">
      <w:rPr>
        <w:rStyle w:val="IntenseEmphasis"/>
        <w:color w:val="595959" w:themeColor="text1" w:themeTint="A6"/>
        <w:sz w:val="16"/>
      </w:rPr>
      <w:tab/>
    </w:r>
  </w:p>
  <w:p w14:paraId="0058033C" w14:textId="00C6E9E3" w:rsidR="0021425A" w:rsidRPr="003E68EC" w:rsidRDefault="00F71DAC" w:rsidP="003E68EC">
    <w:pPr>
      <w:spacing w:before="0" w:after="0"/>
      <w:rPr>
        <w:color w:val="7F7F7F" w:themeColor="text1" w:themeTint="80"/>
        <w:sz w:val="16"/>
      </w:rPr>
    </w:pPr>
    <w:r>
      <w:rPr>
        <w:rStyle w:val="IntenseEmphasis"/>
        <w:color w:val="595959" w:themeColor="text1" w:themeTint="A6"/>
        <w:sz w:val="16"/>
      </w:rPr>
      <w:t>AUGUST</w:t>
    </w:r>
    <w:r w:rsidR="003E68EC">
      <w:rPr>
        <w:rStyle w:val="IntenseEmphasis"/>
        <w:color w:val="595959" w:themeColor="text1" w:themeTint="A6"/>
        <w:sz w:val="16"/>
      </w:rPr>
      <w:t xml:space="preserve"> 2021</w:t>
    </w:r>
    <w:r w:rsidR="003E68EC" w:rsidRPr="00633F0F">
      <w:rPr>
        <w:rStyle w:val="IntenseEmphasis"/>
        <w:color w:val="595959" w:themeColor="text1" w:themeTint="A6"/>
        <w:sz w:val="16"/>
      </w:rPr>
      <w:t xml:space="preserve"> | Page </w:t>
    </w:r>
    <w:r w:rsidR="003E68EC" w:rsidRPr="00633F0F">
      <w:rPr>
        <w:rFonts w:eastAsia="Calibri Light"/>
        <w:color w:val="595959" w:themeColor="text1" w:themeTint="A6"/>
        <w:sz w:val="16"/>
      </w:rPr>
      <w:fldChar w:fldCharType="begin"/>
    </w:r>
    <w:r w:rsidR="003E68EC" w:rsidRPr="00633F0F">
      <w:rPr>
        <w:rFonts w:eastAsia="Calibri Light"/>
        <w:color w:val="595959" w:themeColor="text1" w:themeTint="A6"/>
        <w:sz w:val="16"/>
      </w:rPr>
      <w:instrText xml:space="preserve"> PAGE </w:instrText>
    </w:r>
    <w:r w:rsidR="003E68EC" w:rsidRPr="00633F0F">
      <w:rPr>
        <w:rFonts w:eastAsia="Calibri Light"/>
        <w:color w:val="595959" w:themeColor="text1" w:themeTint="A6"/>
        <w:sz w:val="16"/>
      </w:rPr>
      <w:fldChar w:fldCharType="separate"/>
    </w:r>
    <w:r w:rsidR="003E68EC">
      <w:rPr>
        <w:rFonts w:eastAsia="Calibri Light"/>
        <w:color w:val="595959" w:themeColor="text1" w:themeTint="A6"/>
        <w:sz w:val="16"/>
      </w:rPr>
      <w:t>2</w:t>
    </w:r>
    <w:r w:rsidR="003E68EC" w:rsidRPr="00633F0F">
      <w:rPr>
        <w:rFonts w:eastAsia="Calibri Light"/>
        <w:color w:val="595959" w:themeColor="text1" w:themeTint="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D985" w14:textId="77777777" w:rsidR="002871AB" w:rsidRDefault="002871AB">
      <w:r>
        <w:separator/>
      </w:r>
    </w:p>
  </w:footnote>
  <w:footnote w:type="continuationSeparator" w:id="0">
    <w:p w14:paraId="440C21A1" w14:textId="77777777" w:rsidR="002871AB" w:rsidRDefault="002871AB">
      <w:r>
        <w:continuationSeparator/>
      </w:r>
    </w:p>
  </w:footnote>
  <w:footnote w:type="continuationNotice" w:id="1">
    <w:p w14:paraId="740E661F" w14:textId="77777777" w:rsidR="002871AB" w:rsidRDefault="00287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3809"/>
    <w:multiLevelType w:val="hybridMultilevel"/>
    <w:tmpl w:val="FC004358"/>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704BD9"/>
    <w:multiLevelType w:val="hybridMultilevel"/>
    <w:tmpl w:val="0AC234DE"/>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96FCD90E">
      <w:numFmt w:val="bullet"/>
      <w:lvlText w:val="•"/>
      <w:lvlJc w:val="left"/>
      <w:pPr>
        <w:ind w:left="1870" w:hanging="360"/>
      </w:pPr>
      <w:rPr>
        <w:rFonts w:hint="default"/>
        <w:lang w:val="en-US" w:eastAsia="en-US" w:bidi="en-US"/>
      </w:rPr>
    </w:lvl>
    <w:lvl w:ilvl="2" w:tplc="6A4E9E34">
      <w:numFmt w:val="bullet"/>
      <w:lvlText w:val="•"/>
      <w:lvlJc w:val="left"/>
      <w:pPr>
        <w:ind w:left="2760" w:hanging="360"/>
      </w:pPr>
      <w:rPr>
        <w:rFonts w:hint="default"/>
        <w:lang w:val="en-US" w:eastAsia="en-US" w:bidi="en-US"/>
      </w:rPr>
    </w:lvl>
    <w:lvl w:ilvl="3" w:tplc="BB0A11DA">
      <w:numFmt w:val="bullet"/>
      <w:lvlText w:val="•"/>
      <w:lvlJc w:val="left"/>
      <w:pPr>
        <w:ind w:left="3650" w:hanging="360"/>
      </w:pPr>
      <w:rPr>
        <w:rFonts w:hint="default"/>
        <w:lang w:val="en-US" w:eastAsia="en-US" w:bidi="en-US"/>
      </w:rPr>
    </w:lvl>
    <w:lvl w:ilvl="4" w:tplc="369EA642">
      <w:numFmt w:val="bullet"/>
      <w:lvlText w:val="•"/>
      <w:lvlJc w:val="left"/>
      <w:pPr>
        <w:ind w:left="4540" w:hanging="360"/>
      </w:pPr>
      <w:rPr>
        <w:rFonts w:hint="default"/>
        <w:lang w:val="en-US" w:eastAsia="en-US" w:bidi="en-US"/>
      </w:rPr>
    </w:lvl>
    <w:lvl w:ilvl="5" w:tplc="CBBC72F2">
      <w:numFmt w:val="bullet"/>
      <w:lvlText w:val="•"/>
      <w:lvlJc w:val="left"/>
      <w:pPr>
        <w:ind w:left="5430" w:hanging="360"/>
      </w:pPr>
      <w:rPr>
        <w:rFonts w:hint="default"/>
        <w:lang w:val="en-US" w:eastAsia="en-US" w:bidi="en-US"/>
      </w:rPr>
    </w:lvl>
    <w:lvl w:ilvl="6" w:tplc="38F21FBE">
      <w:numFmt w:val="bullet"/>
      <w:lvlText w:val="•"/>
      <w:lvlJc w:val="left"/>
      <w:pPr>
        <w:ind w:left="6320" w:hanging="360"/>
      </w:pPr>
      <w:rPr>
        <w:rFonts w:hint="default"/>
        <w:lang w:val="en-US" w:eastAsia="en-US" w:bidi="en-US"/>
      </w:rPr>
    </w:lvl>
    <w:lvl w:ilvl="7" w:tplc="14348B7A">
      <w:numFmt w:val="bullet"/>
      <w:lvlText w:val="•"/>
      <w:lvlJc w:val="left"/>
      <w:pPr>
        <w:ind w:left="7210" w:hanging="360"/>
      </w:pPr>
      <w:rPr>
        <w:rFonts w:hint="default"/>
        <w:lang w:val="en-US" w:eastAsia="en-US" w:bidi="en-US"/>
      </w:rPr>
    </w:lvl>
    <w:lvl w:ilvl="8" w:tplc="3F72773A">
      <w:numFmt w:val="bullet"/>
      <w:lvlText w:val="•"/>
      <w:lvlJc w:val="left"/>
      <w:pPr>
        <w:ind w:left="8100" w:hanging="360"/>
      </w:pPr>
      <w:rPr>
        <w:rFonts w:hint="default"/>
        <w:lang w:val="en-US" w:eastAsia="en-US" w:bidi="en-US"/>
      </w:rPr>
    </w:lvl>
  </w:abstractNum>
  <w:abstractNum w:abstractNumId="2" w15:restartNumberingAfterBreak="0">
    <w:nsid w:val="4F8273FE"/>
    <w:multiLevelType w:val="hybridMultilevel"/>
    <w:tmpl w:val="B426A55C"/>
    <w:lvl w:ilvl="0" w:tplc="E3C2311E">
      <w:start w:val="1"/>
      <w:numFmt w:val="decimal"/>
      <w:pStyle w:val="CRPNumberedHead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cene3d>
          <w14:camera w14:prst="orthographicFront"/>
          <w14:lightRig w14:rig="threePt" w14:dir="t">
            <w14:rot w14:lat="0" w14:lon="0" w14:rev="0"/>
          </w14:lightRig>
        </w14:scene3d>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821F5"/>
    <w:multiLevelType w:val="hybridMultilevel"/>
    <w:tmpl w:val="EAA07E36"/>
    <w:lvl w:ilvl="0" w:tplc="762A9780">
      <w:numFmt w:val="bullet"/>
      <w:lvlText w:val=""/>
      <w:lvlJc w:val="left"/>
      <w:pPr>
        <w:ind w:left="98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5A"/>
    <w:rsid w:val="0000094E"/>
    <w:rsid w:val="00016B22"/>
    <w:rsid w:val="00023987"/>
    <w:rsid w:val="00026242"/>
    <w:rsid w:val="00042F92"/>
    <w:rsid w:val="00050D60"/>
    <w:rsid w:val="00073015"/>
    <w:rsid w:val="00074731"/>
    <w:rsid w:val="00076531"/>
    <w:rsid w:val="000A4D15"/>
    <w:rsid w:val="000B2236"/>
    <w:rsid w:val="000B4D84"/>
    <w:rsid w:val="000C28E1"/>
    <w:rsid w:val="000C2F48"/>
    <w:rsid w:val="000D0321"/>
    <w:rsid w:val="000D36D3"/>
    <w:rsid w:val="000E37D4"/>
    <w:rsid w:val="0010204C"/>
    <w:rsid w:val="001070C5"/>
    <w:rsid w:val="00117238"/>
    <w:rsid w:val="00117DD9"/>
    <w:rsid w:val="00120623"/>
    <w:rsid w:val="0014216B"/>
    <w:rsid w:val="0014411B"/>
    <w:rsid w:val="0018490D"/>
    <w:rsid w:val="001963CE"/>
    <w:rsid w:val="001A12CB"/>
    <w:rsid w:val="001C33DB"/>
    <w:rsid w:val="001D4AD5"/>
    <w:rsid w:val="002002A1"/>
    <w:rsid w:val="00204844"/>
    <w:rsid w:val="0020551F"/>
    <w:rsid w:val="0021425A"/>
    <w:rsid w:val="00224FEC"/>
    <w:rsid w:val="00234069"/>
    <w:rsid w:val="00236CC5"/>
    <w:rsid w:val="002871AB"/>
    <w:rsid w:val="002A1A8F"/>
    <w:rsid w:val="002A1FE2"/>
    <w:rsid w:val="002B042F"/>
    <w:rsid w:val="002C4B3B"/>
    <w:rsid w:val="002C6F5A"/>
    <w:rsid w:val="002E4E19"/>
    <w:rsid w:val="002F157E"/>
    <w:rsid w:val="002F4216"/>
    <w:rsid w:val="002F4B65"/>
    <w:rsid w:val="0030465A"/>
    <w:rsid w:val="003249FA"/>
    <w:rsid w:val="00326021"/>
    <w:rsid w:val="00326EEF"/>
    <w:rsid w:val="003737C2"/>
    <w:rsid w:val="0037631B"/>
    <w:rsid w:val="003937E7"/>
    <w:rsid w:val="003A06B4"/>
    <w:rsid w:val="003B76DA"/>
    <w:rsid w:val="003E5F9E"/>
    <w:rsid w:val="003E68EC"/>
    <w:rsid w:val="0043042C"/>
    <w:rsid w:val="004319BD"/>
    <w:rsid w:val="004525E4"/>
    <w:rsid w:val="0047565D"/>
    <w:rsid w:val="004858DA"/>
    <w:rsid w:val="00497946"/>
    <w:rsid w:val="004A45EC"/>
    <w:rsid w:val="004C29AD"/>
    <w:rsid w:val="004D7200"/>
    <w:rsid w:val="00506CD2"/>
    <w:rsid w:val="00520198"/>
    <w:rsid w:val="00526328"/>
    <w:rsid w:val="005268E7"/>
    <w:rsid w:val="005346B8"/>
    <w:rsid w:val="00541542"/>
    <w:rsid w:val="005533D4"/>
    <w:rsid w:val="00561502"/>
    <w:rsid w:val="0057550D"/>
    <w:rsid w:val="0059309E"/>
    <w:rsid w:val="005B19D3"/>
    <w:rsid w:val="005C028D"/>
    <w:rsid w:val="005C4AF2"/>
    <w:rsid w:val="005E61AA"/>
    <w:rsid w:val="005F12C8"/>
    <w:rsid w:val="005F1DE8"/>
    <w:rsid w:val="005F3CD4"/>
    <w:rsid w:val="006007FC"/>
    <w:rsid w:val="00600DD4"/>
    <w:rsid w:val="00602D52"/>
    <w:rsid w:val="006051CE"/>
    <w:rsid w:val="00620235"/>
    <w:rsid w:val="00637368"/>
    <w:rsid w:val="0065124A"/>
    <w:rsid w:val="00653A0A"/>
    <w:rsid w:val="00664429"/>
    <w:rsid w:val="00666A37"/>
    <w:rsid w:val="00677934"/>
    <w:rsid w:val="0068257E"/>
    <w:rsid w:val="00687E75"/>
    <w:rsid w:val="00692A5F"/>
    <w:rsid w:val="006A41DF"/>
    <w:rsid w:val="006A4299"/>
    <w:rsid w:val="006B687B"/>
    <w:rsid w:val="006F035D"/>
    <w:rsid w:val="006F382B"/>
    <w:rsid w:val="006F7BF9"/>
    <w:rsid w:val="007128A6"/>
    <w:rsid w:val="007244FB"/>
    <w:rsid w:val="00767D7E"/>
    <w:rsid w:val="00771F48"/>
    <w:rsid w:val="0078195D"/>
    <w:rsid w:val="0078416B"/>
    <w:rsid w:val="00791C74"/>
    <w:rsid w:val="0079259A"/>
    <w:rsid w:val="0079598C"/>
    <w:rsid w:val="007C6214"/>
    <w:rsid w:val="007D612F"/>
    <w:rsid w:val="007E50A2"/>
    <w:rsid w:val="007E68B1"/>
    <w:rsid w:val="007E7811"/>
    <w:rsid w:val="0080166F"/>
    <w:rsid w:val="008019E7"/>
    <w:rsid w:val="00810E38"/>
    <w:rsid w:val="0081204B"/>
    <w:rsid w:val="008125E8"/>
    <w:rsid w:val="00813DE5"/>
    <w:rsid w:val="00813FBC"/>
    <w:rsid w:val="0082484F"/>
    <w:rsid w:val="008273F0"/>
    <w:rsid w:val="00860680"/>
    <w:rsid w:val="008612D9"/>
    <w:rsid w:val="008630A1"/>
    <w:rsid w:val="00872423"/>
    <w:rsid w:val="00872928"/>
    <w:rsid w:val="008815B9"/>
    <w:rsid w:val="008A022D"/>
    <w:rsid w:val="008A65A3"/>
    <w:rsid w:val="008B0493"/>
    <w:rsid w:val="008E1205"/>
    <w:rsid w:val="008F336C"/>
    <w:rsid w:val="0090363E"/>
    <w:rsid w:val="009237D9"/>
    <w:rsid w:val="00942FA2"/>
    <w:rsid w:val="00943BE1"/>
    <w:rsid w:val="00944D2D"/>
    <w:rsid w:val="009500A9"/>
    <w:rsid w:val="00955DC9"/>
    <w:rsid w:val="0097466C"/>
    <w:rsid w:val="009873F1"/>
    <w:rsid w:val="00992798"/>
    <w:rsid w:val="009A7BED"/>
    <w:rsid w:val="009B0AD6"/>
    <w:rsid w:val="009D0396"/>
    <w:rsid w:val="009E52F4"/>
    <w:rsid w:val="009F1793"/>
    <w:rsid w:val="00A00E50"/>
    <w:rsid w:val="00A03AFB"/>
    <w:rsid w:val="00A2063A"/>
    <w:rsid w:val="00A42384"/>
    <w:rsid w:val="00A6123D"/>
    <w:rsid w:val="00A62E8C"/>
    <w:rsid w:val="00A64874"/>
    <w:rsid w:val="00A73A6B"/>
    <w:rsid w:val="00A819E5"/>
    <w:rsid w:val="00A9552E"/>
    <w:rsid w:val="00A95C81"/>
    <w:rsid w:val="00AA2335"/>
    <w:rsid w:val="00AB2C09"/>
    <w:rsid w:val="00AD2C15"/>
    <w:rsid w:val="00AD2C1E"/>
    <w:rsid w:val="00AE34A6"/>
    <w:rsid w:val="00AE3A38"/>
    <w:rsid w:val="00B046BB"/>
    <w:rsid w:val="00B05219"/>
    <w:rsid w:val="00B058C7"/>
    <w:rsid w:val="00B115FE"/>
    <w:rsid w:val="00B77776"/>
    <w:rsid w:val="00B94A24"/>
    <w:rsid w:val="00B975AB"/>
    <w:rsid w:val="00BC33F4"/>
    <w:rsid w:val="00BC7A36"/>
    <w:rsid w:val="00BD22EF"/>
    <w:rsid w:val="00BD283C"/>
    <w:rsid w:val="00BF17BB"/>
    <w:rsid w:val="00BF598D"/>
    <w:rsid w:val="00C038E2"/>
    <w:rsid w:val="00C24D0F"/>
    <w:rsid w:val="00C30E4D"/>
    <w:rsid w:val="00C33ACA"/>
    <w:rsid w:val="00C35783"/>
    <w:rsid w:val="00C36C82"/>
    <w:rsid w:val="00C4525B"/>
    <w:rsid w:val="00C635A3"/>
    <w:rsid w:val="00C71089"/>
    <w:rsid w:val="00C76E82"/>
    <w:rsid w:val="00CF3DF9"/>
    <w:rsid w:val="00CF79A3"/>
    <w:rsid w:val="00D06786"/>
    <w:rsid w:val="00D07A76"/>
    <w:rsid w:val="00D10D18"/>
    <w:rsid w:val="00D221D9"/>
    <w:rsid w:val="00D27243"/>
    <w:rsid w:val="00D32EAF"/>
    <w:rsid w:val="00D83313"/>
    <w:rsid w:val="00D8479E"/>
    <w:rsid w:val="00D94C47"/>
    <w:rsid w:val="00DA14C9"/>
    <w:rsid w:val="00DA3EC9"/>
    <w:rsid w:val="00DA4E7E"/>
    <w:rsid w:val="00DA6423"/>
    <w:rsid w:val="00DA6A11"/>
    <w:rsid w:val="00DB23A9"/>
    <w:rsid w:val="00DC2AE2"/>
    <w:rsid w:val="00DC4E3D"/>
    <w:rsid w:val="00DC78E0"/>
    <w:rsid w:val="00E52448"/>
    <w:rsid w:val="00E54486"/>
    <w:rsid w:val="00E6368E"/>
    <w:rsid w:val="00E8097F"/>
    <w:rsid w:val="00E83ED5"/>
    <w:rsid w:val="00EA30A6"/>
    <w:rsid w:val="00EC64AD"/>
    <w:rsid w:val="00EF0E2D"/>
    <w:rsid w:val="00EF5F28"/>
    <w:rsid w:val="00F351FB"/>
    <w:rsid w:val="00F624C8"/>
    <w:rsid w:val="00F63EBD"/>
    <w:rsid w:val="00F71DAC"/>
    <w:rsid w:val="00F72928"/>
    <w:rsid w:val="00F83285"/>
    <w:rsid w:val="00F94A29"/>
    <w:rsid w:val="00F95415"/>
    <w:rsid w:val="00FC0471"/>
    <w:rsid w:val="00FC4867"/>
    <w:rsid w:val="00FD7DAB"/>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02D3"/>
  <w15:docId w15:val="{91C0BD50-29A3-4749-AC87-65C1A926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CE"/>
    <w:pPr>
      <w:widowControl/>
      <w:autoSpaceDE/>
      <w:autoSpaceDN/>
      <w:spacing w:before="120" w:after="120"/>
      <w:jc w:val="both"/>
    </w:pPr>
    <w:rPr>
      <w:rFonts w:cs="Calibri"/>
      <w:color w:val="000000" w:themeColor="text1"/>
    </w:rPr>
  </w:style>
  <w:style w:type="paragraph" w:styleId="Heading1">
    <w:name w:val="heading 1"/>
    <w:basedOn w:val="Normal"/>
    <w:next w:val="Normal"/>
    <w:link w:val="Heading1Char"/>
    <w:uiPriority w:val="9"/>
    <w:qFormat/>
    <w:rsid w:val="00DA14C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DA14C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ind w:left="90" w:right="-90"/>
      <w:outlineLvl w:val="1"/>
    </w:pPr>
    <w:rPr>
      <w:b/>
      <w:caps/>
      <w:spacing w:val="15"/>
    </w:rPr>
  </w:style>
  <w:style w:type="paragraph" w:styleId="Heading3">
    <w:name w:val="heading 3"/>
    <w:basedOn w:val="Normal"/>
    <w:next w:val="Normal"/>
    <w:link w:val="Heading3Char"/>
    <w:uiPriority w:val="9"/>
    <w:semiHidden/>
    <w:unhideWhenUsed/>
    <w:qFormat/>
    <w:rsid w:val="00DA14C9"/>
    <w:pPr>
      <w:pBdr>
        <w:top w:val="single" w:sz="6" w:space="2" w:color="4A66AC" w:themeColor="accent1"/>
        <w:left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DA14C9"/>
    <w:pPr>
      <w:pBdr>
        <w:top w:val="dotted" w:sz="6" w:space="2" w:color="4A66AC" w:themeColor="accent1"/>
        <w:left w:val="dotted" w:sz="6" w:space="2" w:color="4A66AC" w:themeColor="accent1"/>
      </w:pBdr>
      <w:spacing w:before="3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DA14C9"/>
    <w:pPr>
      <w:pBdr>
        <w:bottom w:val="single" w:sz="6" w:space="1" w:color="4A66AC" w:themeColor="accent1"/>
      </w:pBdr>
      <w:spacing w:before="3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DA14C9"/>
    <w:pPr>
      <w:pBdr>
        <w:bottom w:val="dotted" w:sz="6" w:space="1" w:color="4A66AC" w:themeColor="accent1"/>
      </w:pBdr>
      <w:spacing w:before="3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DA14C9"/>
    <w:pPr>
      <w:spacing w:before="3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DA14C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14C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14C9"/>
    <w:pPr>
      <w:spacing w:before="48"/>
      <w:ind w:left="280"/>
    </w:pPr>
    <w:rPr>
      <w:rFonts w:ascii="Lucida Sans" w:eastAsia="Lucida Sans" w:hAnsi="Lucida Sans"/>
      <w:sz w:val="28"/>
      <w:szCs w:val="28"/>
    </w:rPr>
  </w:style>
  <w:style w:type="paragraph" w:styleId="ListParagraph">
    <w:name w:val="List Paragraph"/>
    <w:basedOn w:val="Normal"/>
    <w:uiPriority w:val="99"/>
    <w:qFormat/>
    <w:rsid w:val="00DA14C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BC7A36"/>
    <w:pPr>
      <w:tabs>
        <w:tab w:val="center" w:pos="4680"/>
        <w:tab w:val="right" w:pos="9360"/>
      </w:tabs>
    </w:pPr>
  </w:style>
  <w:style w:type="character" w:customStyle="1" w:styleId="HeaderChar">
    <w:name w:val="Header Char"/>
    <w:basedOn w:val="DefaultParagraphFont"/>
    <w:link w:val="Header"/>
    <w:uiPriority w:val="99"/>
    <w:rsid w:val="00BC7A36"/>
    <w:rPr>
      <w:rFonts w:ascii="Cambria" w:eastAsia="Cambria" w:hAnsi="Cambria" w:cs="Cambria"/>
      <w:lang w:bidi="en-US"/>
    </w:rPr>
  </w:style>
  <w:style w:type="paragraph" w:styleId="Footer">
    <w:name w:val="footer"/>
    <w:basedOn w:val="Normal"/>
    <w:link w:val="FooterChar"/>
    <w:uiPriority w:val="99"/>
    <w:unhideWhenUsed/>
    <w:rsid w:val="00BC7A36"/>
    <w:pPr>
      <w:tabs>
        <w:tab w:val="center" w:pos="4680"/>
        <w:tab w:val="right" w:pos="9360"/>
      </w:tabs>
    </w:pPr>
  </w:style>
  <w:style w:type="character" w:customStyle="1" w:styleId="FooterChar">
    <w:name w:val="Footer Char"/>
    <w:basedOn w:val="DefaultParagraphFont"/>
    <w:link w:val="Footer"/>
    <w:uiPriority w:val="99"/>
    <w:rsid w:val="00BC7A36"/>
    <w:rPr>
      <w:rFonts w:ascii="Cambria" w:eastAsia="Cambria" w:hAnsi="Cambria" w:cs="Cambria"/>
      <w:lang w:bidi="en-US"/>
    </w:rPr>
  </w:style>
  <w:style w:type="character" w:customStyle="1" w:styleId="Heading3Char">
    <w:name w:val="Heading 3 Char"/>
    <w:basedOn w:val="DefaultParagraphFont"/>
    <w:link w:val="Heading3"/>
    <w:uiPriority w:val="9"/>
    <w:semiHidden/>
    <w:rsid w:val="0014216B"/>
    <w:rPr>
      <w:rFonts w:ascii="Calibri" w:hAnsi="Calibri" w:cs="Calibri"/>
      <w:caps/>
      <w:color w:val="243255" w:themeColor="accent1" w:themeShade="7F"/>
      <w:spacing w:val="15"/>
      <w:sz w:val="16"/>
    </w:rPr>
  </w:style>
  <w:style w:type="character" w:customStyle="1" w:styleId="Heading4Char">
    <w:name w:val="Heading 4 Char"/>
    <w:basedOn w:val="DefaultParagraphFont"/>
    <w:link w:val="Heading4"/>
    <w:uiPriority w:val="9"/>
    <w:semiHidden/>
    <w:rsid w:val="0014216B"/>
    <w:rPr>
      <w:rFonts w:ascii="Calibri" w:hAnsi="Calibri" w:cs="Calibri"/>
      <w:caps/>
      <w:color w:val="374C80" w:themeColor="accent1" w:themeShade="BF"/>
      <w:spacing w:val="10"/>
      <w:sz w:val="16"/>
    </w:rPr>
  </w:style>
  <w:style w:type="character" w:customStyle="1" w:styleId="Heading5Char">
    <w:name w:val="Heading 5 Char"/>
    <w:basedOn w:val="DefaultParagraphFont"/>
    <w:link w:val="Heading5"/>
    <w:uiPriority w:val="9"/>
    <w:semiHidden/>
    <w:rsid w:val="0014216B"/>
    <w:rPr>
      <w:rFonts w:ascii="Calibri" w:hAnsi="Calibri" w:cs="Calibri"/>
      <w:caps/>
      <w:color w:val="374C80" w:themeColor="accent1" w:themeShade="BF"/>
      <w:spacing w:val="10"/>
      <w:sz w:val="16"/>
    </w:rPr>
  </w:style>
  <w:style w:type="character" w:customStyle="1" w:styleId="Heading6Char">
    <w:name w:val="Heading 6 Char"/>
    <w:basedOn w:val="DefaultParagraphFont"/>
    <w:link w:val="Heading6"/>
    <w:uiPriority w:val="9"/>
    <w:semiHidden/>
    <w:rsid w:val="0014216B"/>
    <w:rPr>
      <w:rFonts w:ascii="Calibri" w:hAnsi="Calibri" w:cs="Calibri"/>
      <w:caps/>
      <w:color w:val="374C80" w:themeColor="accent1" w:themeShade="BF"/>
      <w:spacing w:val="10"/>
      <w:sz w:val="16"/>
    </w:rPr>
  </w:style>
  <w:style w:type="character" w:customStyle="1" w:styleId="Heading7Char">
    <w:name w:val="Heading 7 Char"/>
    <w:basedOn w:val="DefaultParagraphFont"/>
    <w:link w:val="Heading7"/>
    <w:uiPriority w:val="9"/>
    <w:semiHidden/>
    <w:rsid w:val="0014216B"/>
    <w:rPr>
      <w:rFonts w:ascii="Calibri" w:hAnsi="Calibri" w:cs="Calibri"/>
      <w:caps/>
      <w:color w:val="374C80" w:themeColor="accent1" w:themeShade="BF"/>
      <w:spacing w:val="10"/>
      <w:sz w:val="16"/>
    </w:rPr>
  </w:style>
  <w:style w:type="character" w:customStyle="1" w:styleId="Heading8Char">
    <w:name w:val="Heading 8 Char"/>
    <w:basedOn w:val="DefaultParagraphFont"/>
    <w:link w:val="Heading8"/>
    <w:uiPriority w:val="9"/>
    <w:semiHidden/>
    <w:rsid w:val="0014216B"/>
    <w:rPr>
      <w:rFonts w:ascii="Calibri" w:hAnsi="Calibri" w:cs="Calibri"/>
      <w:caps/>
      <w:color w:val="000000" w:themeColor="text1"/>
      <w:spacing w:val="10"/>
      <w:sz w:val="18"/>
      <w:szCs w:val="18"/>
    </w:rPr>
  </w:style>
  <w:style w:type="character" w:customStyle="1" w:styleId="Heading9Char">
    <w:name w:val="Heading 9 Char"/>
    <w:basedOn w:val="DefaultParagraphFont"/>
    <w:link w:val="Heading9"/>
    <w:uiPriority w:val="9"/>
    <w:semiHidden/>
    <w:rsid w:val="0014216B"/>
    <w:rPr>
      <w:rFonts w:ascii="Calibri" w:hAnsi="Calibri" w:cs="Calibri"/>
      <w:i/>
      <w:caps/>
      <w:color w:val="000000" w:themeColor="text1"/>
      <w:spacing w:val="10"/>
      <w:sz w:val="18"/>
      <w:szCs w:val="18"/>
    </w:rPr>
  </w:style>
  <w:style w:type="paragraph" w:customStyle="1" w:styleId="CRPNumberedHeading">
    <w:name w:val="CRP Numbered Heading"/>
    <w:basedOn w:val="ListParagraph"/>
    <w:qFormat/>
    <w:rsid w:val="00DA14C9"/>
    <w:pPr>
      <w:numPr>
        <w:numId w:val="2"/>
      </w:numPr>
      <w:spacing w:after="0"/>
    </w:pPr>
    <w:rPr>
      <w:rFonts w:ascii="Adobe Garamond Pro" w:eastAsia="Batang" w:hAnsi="Adobe Garamond Pro"/>
      <w:b/>
    </w:rPr>
  </w:style>
  <w:style w:type="paragraph" w:customStyle="1" w:styleId="CRPNumberedParagraph">
    <w:name w:val="CRP Numbered Paragraph"/>
    <w:basedOn w:val="ListParagraph"/>
    <w:qFormat/>
    <w:rsid w:val="00DA14C9"/>
    <w:pPr>
      <w:spacing w:before="0" w:after="240"/>
    </w:pPr>
    <w:rPr>
      <w:rFonts w:ascii="Adobe Garamond Pro" w:eastAsia="Batang" w:hAnsi="Adobe Garamond Pro"/>
    </w:rPr>
  </w:style>
  <w:style w:type="paragraph" w:customStyle="1" w:styleId="CRPIntenseEmphasisHeading">
    <w:name w:val="CRP Intense Emphasis Heading"/>
    <w:basedOn w:val="CRPNumberedHeading"/>
    <w:qFormat/>
    <w:rsid w:val="00DA14C9"/>
    <w:pPr>
      <w:numPr>
        <w:numId w:val="0"/>
      </w:numPr>
      <w:ind w:left="720" w:hanging="360"/>
    </w:pPr>
  </w:style>
  <w:style w:type="paragraph" w:customStyle="1" w:styleId="CRPIntenseEmphasisParagraph">
    <w:name w:val="CRP Intense Emphasis Paragraph"/>
    <w:basedOn w:val="CRPNumberedParagraph"/>
    <w:qFormat/>
    <w:rsid w:val="0014216B"/>
    <w:pPr>
      <w:ind w:left="360"/>
    </w:pPr>
  </w:style>
  <w:style w:type="paragraph" w:customStyle="1" w:styleId="CRPFillableTableDesignations">
    <w:name w:val="CRP Fillable Table Designations"/>
    <w:basedOn w:val="Normal"/>
    <w:qFormat/>
    <w:rsid w:val="00DA14C9"/>
    <w:pPr>
      <w:spacing w:before="0" w:after="240"/>
      <w:contextualSpacing/>
      <w:jc w:val="left"/>
    </w:pPr>
    <w:rPr>
      <w:rFonts w:eastAsia="Batang"/>
    </w:rPr>
  </w:style>
  <w:style w:type="paragraph" w:customStyle="1" w:styleId="GCHeading1">
    <w:name w:val="GC Heading 1"/>
    <w:basedOn w:val="BodyText"/>
    <w:autoRedefine/>
    <w:qFormat/>
    <w:rsid w:val="004525E4"/>
    <w:pPr>
      <w:ind w:left="0"/>
      <w:jc w:val="center"/>
    </w:pPr>
    <w:rPr>
      <w:rFonts w:asciiTheme="minorHAnsi" w:hAnsiTheme="minorHAnsi" w:cstheme="minorHAnsi"/>
      <w:sz w:val="20"/>
    </w:rPr>
  </w:style>
  <w:style w:type="paragraph" w:customStyle="1" w:styleId="GCCPRFillable">
    <w:name w:val="GC CPR Fillable"/>
    <w:basedOn w:val="CRPFillableTableDesignations"/>
    <w:qFormat/>
    <w:rsid w:val="0014216B"/>
    <w:pPr>
      <w:jc w:val="center"/>
    </w:pPr>
  </w:style>
  <w:style w:type="character" w:customStyle="1" w:styleId="Heading1Char">
    <w:name w:val="Heading 1 Char"/>
    <w:basedOn w:val="DefaultParagraphFont"/>
    <w:link w:val="Heading1"/>
    <w:uiPriority w:val="9"/>
    <w:rsid w:val="0014216B"/>
    <w:rPr>
      <w:rFonts w:ascii="Calibri" w:hAnsi="Calibri" w:cs="Calibri"/>
      <w:b/>
      <w:bCs/>
      <w:caps/>
      <w:color w:val="FFFFFF" w:themeColor="background1"/>
      <w:spacing w:val="15"/>
      <w:sz w:val="16"/>
      <w:shd w:val="clear" w:color="auto" w:fill="4A66AC" w:themeFill="accent1"/>
    </w:rPr>
  </w:style>
  <w:style w:type="character" w:customStyle="1" w:styleId="Heading2Char">
    <w:name w:val="Heading 2 Char"/>
    <w:basedOn w:val="DefaultParagraphFont"/>
    <w:link w:val="Heading2"/>
    <w:uiPriority w:val="9"/>
    <w:rsid w:val="0014216B"/>
    <w:rPr>
      <w:rFonts w:ascii="Calibri" w:hAnsi="Calibri" w:cs="Calibri"/>
      <w:b/>
      <w:caps/>
      <w:color w:val="000000" w:themeColor="text1"/>
      <w:spacing w:val="15"/>
      <w:sz w:val="16"/>
      <w:shd w:val="clear" w:color="auto" w:fill="D9DFEF" w:themeFill="accent1" w:themeFillTint="33"/>
    </w:rPr>
  </w:style>
  <w:style w:type="paragraph" w:styleId="Caption">
    <w:name w:val="caption"/>
    <w:basedOn w:val="Normal"/>
    <w:next w:val="Normal"/>
    <w:uiPriority w:val="35"/>
    <w:semiHidden/>
    <w:unhideWhenUsed/>
    <w:qFormat/>
    <w:rsid w:val="00DA14C9"/>
    <w:rPr>
      <w:b/>
      <w:bCs/>
      <w:color w:val="374C80" w:themeColor="accent1" w:themeShade="BF"/>
      <w:szCs w:val="16"/>
    </w:rPr>
  </w:style>
  <w:style w:type="paragraph" w:styleId="Title">
    <w:name w:val="Title"/>
    <w:basedOn w:val="Normal"/>
    <w:next w:val="Normal"/>
    <w:link w:val="TitleChar"/>
    <w:uiPriority w:val="10"/>
    <w:qFormat/>
    <w:rsid w:val="00DA14C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14216B"/>
    <w:rPr>
      <w:rFonts w:ascii="Calibri" w:hAnsi="Calibri" w:cs="Calibri"/>
      <w:caps/>
      <w:color w:val="4A66AC" w:themeColor="accent1"/>
      <w:spacing w:val="10"/>
      <w:kern w:val="28"/>
      <w:sz w:val="52"/>
      <w:szCs w:val="52"/>
    </w:rPr>
  </w:style>
  <w:style w:type="paragraph" w:styleId="Subtitle">
    <w:name w:val="Subtitle"/>
    <w:basedOn w:val="Normal"/>
    <w:next w:val="Normal"/>
    <w:link w:val="SubtitleChar"/>
    <w:uiPriority w:val="11"/>
    <w:qFormat/>
    <w:rsid w:val="00DA14C9"/>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4216B"/>
    <w:rPr>
      <w:rFonts w:ascii="Calibri" w:hAnsi="Calibri" w:cs="Calibri"/>
      <w:caps/>
      <w:color w:val="595959" w:themeColor="text1" w:themeTint="A6"/>
      <w:spacing w:val="10"/>
      <w:sz w:val="24"/>
      <w:szCs w:val="24"/>
    </w:rPr>
  </w:style>
  <w:style w:type="character" w:styleId="Strong">
    <w:name w:val="Strong"/>
    <w:uiPriority w:val="22"/>
    <w:qFormat/>
    <w:rsid w:val="0014216B"/>
    <w:rPr>
      <w:b/>
      <w:bCs/>
    </w:rPr>
  </w:style>
  <w:style w:type="character" w:styleId="Emphasis">
    <w:name w:val="Emphasis"/>
    <w:uiPriority w:val="20"/>
    <w:qFormat/>
    <w:rsid w:val="0014216B"/>
    <w:rPr>
      <w:caps/>
      <w:color w:val="243255" w:themeColor="accent1" w:themeShade="7F"/>
      <w:spacing w:val="5"/>
    </w:rPr>
  </w:style>
  <w:style w:type="paragraph" w:styleId="NoSpacing">
    <w:name w:val="No Spacing"/>
    <w:basedOn w:val="Normal"/>
    <w:link w:val="NoSpacingChar"/>
    <w:uiPriority w:val="1"/>
    <w:qFormat/>
    <w:rsid w:val="00DA14C9"/>
    <w:pPr>
      <w:spacing w:before="0" w:after="0"/>
    </w:pPr>
  </w:style>
  <w:style w:type="character" w:customStyle="1" w:styleId="NoSpacingChar">
    <w:name w:val="No Spacing Char"/>
    <w:basedOn w:val="DefaultParagraphFont"/>
    <w:link w:val="NoSpacing"/>
    <w:uiPriority w:val="1"/>
    <w:rsid w:val="0014216B"/>
    <w:rPr>
      <w:rFonts w:ascii="Calibri" w:hAnsi="Calibri" w:cs="Calibri"/>
      <w:color w:val="000000" w:themeColor="text1"/>
      <w:sz w:val="16"/>
    </w:rPr>
  </w:style>
  <w:style w:type="paragraph" w:styleId="Quote">
    <w:name w:val="Quote"/>
    <w:basedOn w:val="Normal"/>
    <w:next w:val="Normal"/>
    <w:link w:val="QuoteChar"/>
    <w:uiPriority w:val="29"/>
    <w:qFormat/>
    <w:rsid w:val="00DA14C9"/>
    <w:rPr>
      <w:i/>
      <w:iCs/>
    </w:rPr>
  </w:style>
  <w:style w:type="character" w:customStyle="1" w:styleId="QuoteChar">
    <w:name w:val="Quote Char"/>
    <w:basedOn w:val="DefaultParagraphFont"/>
    <w:link w:val="Quote"/>
    <w:uiPriority w:val="29"/>
    <w:rsid w:val="0014216B"/>
    <w:rPr>
      <w:rFonts w:ascii="Calibri" w:hAnsi="Calibri" w:cs="Calibri"/>
      <w:i/>
      <w:iCs/>
      <w:color w:val="000000" w:themeColor="text1"/>
      <w:sz w:val="16"/>
    </w:rPr>
  </w:style>
  <w:style w:type="paragraph" w:styleId="IntenseQuote">
    <w:name w:val="Intense Quote"/>
    <w:basedOn w:val="Normal"/>
    <w:next w:val="Normal"/>
    <w:link w:val="IntenseQuoteChar"/>
    <w:uiPriority w:val="30"/>
    <w:qFormat/>
    <w:rsid w:val="00DA14C9"/>
    <w:pPr>
      <w:pBdr>
        <w:top w:val="single" w:sz="4" w:space="10" w:color="4A66AC" w:themeColor="accent1"/>
        <w:left w:val="single" w:sz="4" w:space="10" w:color="4A66AC" w:themeColor="accent1"/>
      </w:pBdr>
      <w:spacing w:after="0"/>
      <w:ind w:left="1296" w:right="1152"/>
    </w:pPr>
    <w:rPr>
      <w:i/>
      <w:iCs/>
      <w:color w:val="4A66AC" w:themeColor="accent1"/>
    </w:rPr>
  </w:style>
  <w:style w:type="character" w:customStyle="1" w:styleId="IntenseQuoteChar">
    <w:name w:val="Intense Quote Char"/>
    <w:basedOn w:val="DefaultParagraphFont"/>
    <w:link w:val="IntenseQuote"/>
    <w:uiPriority w:val="30"/>
    <w:rsid w:val="0014216B"/>
    <w:rPr>
      <w:rFonts w:ascii="Calibri" w:hAnsi="Calibri" w:cs="Calibri"/>
      <w:i/>
      <w:iCs/>
      <w:color w:val="4A66AC" w:themeColor="accent1"/>
      <w:sz w:val="16"/>
    </w:rPr>
  </w:style>
  <w:style w:type="character" w:styleId="SubtleEmphasis">
    <w:name w:val="Subtle Emphasis"/>
    <w:uiPriority w:val="19"/>
    <w:qFormat/>
    <w:rsid w:val="0014216B"/>
    <w:rPr>
      <w:i/>
      <w:iCs/>
      <w:color w:val="243255" w:themeColor="accent1" w:themeShade="7F"/>
    </w:rPr>
  </w:style>
  <w:style w:type="character" w:styleId="IntenseEmphasis">
    <w:name w:val="Intense Emphasis"/>
    <w:uiPriority w:val="21"/>
    <w:qFormat/>
    <w:rsid w:val="0014216B"/>
    <w:rPr>
      <w:bCs/>
      <w:caps/>
      <w:color w:val="243255" w:themeColor="accent1" w:themeShade="7F"/>
      <w:spacing w:val="10"/>
    </w:rPr>
  </w:style>
  <w:style w:type="character" w:styleId="SubtleReference">
    <w:name w:val="Subtle Reference"/>
    <w:uiPriority w:val="31"/>
    <w:qFormat/>
    <w:rsid w:val="0014216B"/>
    <w:rPr>
      <w:b/>
      <w:bCs/>
      <w:color w:val="4A66AC" w:themeColor="accent1"/>
    </w:rPr>
  </w:style>
  <w:style w:type="character" w:styleId="IntenseReference">
    <w:name w:val="Intense Reference"/>
    <w:uiPriority w:val="32"/>
    <w:qFormat/>
    <w:rsid w:val="0014216B"/>
    <w:rPr>
      <w:b/>
      <w:bCs/>
      <w:i/>
      <w:iCs/>
      <w:caps/>
      <w:color w:val="4A66AC" w:themeColor="accent1"/>
    </w:rPr>
  </w:style>
  <w:style w:type="character" w:styleId="BookTitle">
    <w:name w:val="Book Title"/>
    <w:uiPriority w:val="33"/>
    <w:qFormat/>
    <w:rsid w:val="0014216B"/>
    <w:rPr>
      <w:b/>
      <w:bCs/>
      <w:i/>
      <w:iCs/>
      <w:spacing w:val="9"/>
    </w:rPr>
  </w:style>
  <w:style w:type="paragraph" w:styleId="TOCHeading">
    <w:name w:val="TOC Heading"/>
    <w:basedOn w:val="Heading1"/>
    <w:next w:val="Normal"/>
    <w:uiPriority w:val="39"/>
    <w:semiHidden/>
    <w:unhideWhenUsed/>
    <w:qFormat/>
    <w:rsid w:val="00DA14C9"/>
    <w:pPr>
      <w:outlineLvl w:val="9"/>
    </w:pPr>
  </w:style>
  <w:style w:type="paragraph" w:customStyle="1" w:styleId="Default">
    <w:name w:val="Default"/>
    <w:basedOn w:val="Subtitle"/>
    <w:rsid w:val="00860680"/>
    <w:pPr>
      <w:suppressAutoHyphens/>
      <w:spacing w:before="0"/>
    </w:pPr>
    <w:rPr>
      <w:rFonts w:eastAsia="Calibri Light" w:cstheme="minorBidi"/>
    </w:rPr>
  </w:style>
  <w:style w:type="paragraph" w:styleId="BalloonText">
    <w:name w:val="Balloon Text"/>
    <w:basedOn w:val="Normal"/>
    <w:link w:val="BalloonTextChar"/>
    <w:uiPriority w:val="99"/>
    <w:semiHidden/>
    <w:unhideWhenUsed/>
    <w:rsid w:val="007D612F"/>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12F"/>
    <w:rPr>
      <w:rFonts w:ascii="Times New Roman" w:hAnsi="Times New Roman" w:cs="Times New Roman"/>
      <w:color w:val="000000" w:themeColor="text1"/>
      <w:sz w:val="18"/>
      <w:szCs w:val="18"/>
    </w:rPr>
  </w:style>
  <w:style w:type="paragraph" w:customStyle="1" w:styleId="xmsonormal">
    <w:name w:val="x_msonormal"/>
    <w:rsid w:val="00541542"/>
    <w:pPr>
      <w:widowControl/>
      <w:autoSpaceDE/>
      <w:autoSpaceDN/>
      <w:spacing w:before="100" w:after="100" w:line="276" w:lineRule="auto"/>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0C28E1"/>
    <w:rPr>
      <w:sz w:val="16"/>
      <w:szCs w:val="16"/>
    </w:rPr>
  </w:style>
  <w:style w:type="paragraph" w:styleId="CommentText">
    <w:name w:val="annotation text"/>
    <w:basedOn w:val="Normal"/>
    <w:link w:val="CommentTextChar"/>
    <w:uiPriority w:val="99"/>
    <w:semiHidden/>
    <w:unhideWhenUsed/>
    <w:rsid w:val="000C28E1"/>
    <w:rPr>
      <w:sz w:val="20"/>
      <w:szCs w:val="20"/>
    </w:rPr>
  </w:style>
  <w:style w:type="character" w:customStyle="1" w:styleId="CommentTextChar">
    <w:name w:val="Comment Text Char"/>
    <w:basedOn w:val="DefaultParagraphFont"/>
    <w:link w:val="CommentText"/>
    <w:uiPriority w:val="99"/>
    <w:semiHidden/>
    <w:rsid w:val="000C28E1"/>
    <w:rPr>
      <w:rFonts w:cs="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C28E1"/>
    <w:rPr>
      <w:b/>
      <w:bCs/>
    </w:rPr>
  </w:style>
  <w:style w:type="character" w:customStyle="1" w:styleId="CommentSubjectChar">
    <w:name w:val="Comment Subject Char"/>
    <w:basedOn w:val="CommentTextChar"/>
    <w:link w:val="CommentSubject"/>
    <w:uiPriority w:val="99"/>
    <w:semiHidden/>
    <w:rsid w:val="000C28E1"/>
    <w:rPr>
      <w:rFonts w:cs="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iserinfo.se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RP Brochure Templat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FC3165BF30FE45A7BB4C81DFAEDDDD" ma:contentTypeVersion="9" ma:contentTypeDescription="Create a new document." ma:contentTypeScope="" ma:versionID="1240f2a3b3cbca8d719f66d19885586f">
  <xsd:schema xmlns:xsd="http://www.w3.org/2001/XMLSchema" xmlns:xs="http://www.w3.org/2001/XMLSchema" xmlns:p="http://schemas.microsoft.com/office/2006/metadata/properties" xmlns:ns2="1cff524d-e9c7-44da-926d-c2c212bd306f" targetNamespace="http://schemas.microsoft.com/office/2006/metadata/properties" ma:root="true" ma:fieldsID="5e5e4d7602b87969aae9ee2f2a869788" ns2:_="">
    <xsd:import namespace="1cff524d-e9c7-44da-926d-c2c212bd30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f524d-e9c7-44da-926d-c2c212bd3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3CAD-92D4-40AF-892C-4D551ADB7F16}">
  <ds:schemaRefs>
    <ds:schemaRef ds:uri="http://schemas.microsoft.com/sharepoint/v3/contenttype/forms"/>
  </ds:schemaRefs>
</ds:datastoreItem>
</file>

<file path=customXml/itemProps2.xml><?xml version="1.0" encoding="utf-8"?>
<ds:datastoreItem xmlns:ds="http://schemas.openxmlformats.org/officeDocument/2006/customXml" ds:itemID="{91ED124E-A7D9-4899-8958-8BBDDCB56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7078A-07CF-4146-AFBB-086686BF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f524d-e9c7-44da-926d-c2c212bd3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D3336-8DAF-6042-8E93-DDEAB92A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Links>
    <vt:vector size="6" baseType="variant">
      <vt:variant>
        <vt:i4>3997757</vt:i4>
      </vt:variant>
      <vt:variant>
        <vt:i4>0</vt:i4>
      </vt:variant>
      <vt:variant>
        <vt:i4>0</vt:i4>
      </vt:variant>
      <vt:variant>
        <vt:i4>5</vt:i4>
      </vt:variant>
      <vt:variant>
        <vt:lpwstr>http://www.adviserinfo.sec.gov/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Milly</dc:creator>
  <cp:keywords/>
  <cp:lastModifiedBy>Pete Koury</cp:lastModifiedBy>
  <cp:revision>2</cp:revision>
  <dcterms:created xsi:type="dcterms:W3CDTF">2021-08-03T15:48:00Z</dcterms:created>
  <dcterms:modified xsi:type="dcterms:W3CDTF">2021-08-03T15:48:00Z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for Office 365</vt:lpwstr>
  </property>
  <property fmtid="{D5CDD505-2E9C-101B-9397-08002B2CF9AE}" pid="4" name="LastSaved">
    <vt:filetime>2020-04-01T00:00:00Z</vt:filetime>
  </property>
  <property fmtid="{D5CDD505-2E9C-101B-9397-08002B2CF9AE}" pid="5" name="ContentTypeId">
    <vt:lpwstr>0x01010012FC3165BF30FE45A7BB4C81DFAEDDDD</vt:lpwstr>
  </property>
</Properties>
</file>